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ADFC1" w14:textId="77777777" w:rsidR="006C696F" w:rsidRPr="00C44EC9" w:rsidRDefault="006C696F" w:rsidP="006C696F">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kern w:val="0"/>
          <w:sz w:val="24"/>
          <w:szCs w:val="24"/>
          <w:lang w:val="lt-LT"/>
          <w14:ligatures w14:val="none"/>
        </w:rPr>
      </w:pPr>
      <w:r w:rsidRPr="00C44EC9">
        <w:rPr>
          <w:rFonts w:ascii="Times New Roman" w:eastAsia="Times New Roman" w:hAnsi="Times New Roman" w:cs="Times New Roman"/>
          <w:b/>
          <w:caps/>
          <w:kern w:val="0"/>
          <w:sz w:val="24"/>
          <w:szCs w:val="24"/>
          <w:lang w:val="lt-LT"/>
          <w14:ligatures w14:val="none"/>
        </w:rPr>
        <w:t xml:space="preserve">Prekių pirkimo-pardavimo sutarties </w:t>
      </w:r>
      <w:r w:rsidRPr="00C44EC9">
        <w:rPr>
          <w:rFonts w:ascii="Times New Roman" w:eastAsia="Times New Roman" w:hAnsi="Times New Roman" w:cs="Times New Roman"/>
          <w:b/>
          <w:bCs/>
          <w:caps/>
          <w:kern w:val="0"/>
          <w:sz w:val="24"/>
          <w:szCs w:val="24"/>
          <w:lang w:val="lt-LT"/>
          <w14:ligatures w14:val="none"/>
        </w:rPr>
        <w:t>Specialiosios</w:t>
      </w:r>
      <w:r w:rsidRPr="00C44EC9">
        <w:rPr>
          <w:rFonts w:ascii="Times New Roman" w:eastAsia="Times New Roman" w:hAnsi="Times New Roman" w:cs="Times New Roman"/>
          <w:b/>
          <w:caps/>
          <w:kern w:val="0"/>
          <w:sz w:val="24"/>
          <w:szCs w:val="24"/>
          <w:lang w:val="lt-LT"/>
          <w14:ligatures w14:val="none"/>
        </w:rPr>
        <w:t xml:space="preserve"> sąlygos</w:t>
      </w:r>
      <w:r w:rsidRPr="00C44EC9">
        <w:rPr>
          <w:rFonts w:ascii="Times New Roman" w:eastAsia="Times New Roman" w:hAnsi="Times New Roman" w:cs="Times New Roman"/>
          <w:caps/>
          <w:kern w:val="0"/>
          <w:sz w:val="24"/>
          <w:szCs w:val="24"/>
          <w:lang w:val="lt-LT"/>
          <w14:ligatures w14:val="none"/>
        </w:rPr>
        <w:t xml:space="preserve"> </w:t>
      </w:r>
    </w:p>
    <w:p w14:paraId="1216993A" w14:textId="77777777" w:rsidR="006C696F" w:rsidRPr="00C44EC9" w:rsidRDefault="006C696F" w:rsidP="006C696F">
      <w:pPr>
        <w:spacing w:after="0" w:line="240" w:lineRule="auto"/>
        <w:jc w:val="center"/>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114"/>
        <w:gridCol w:w="2322"/>
        <w:gridCol w:w="3077"/>
      </w:tblGrid>
      <w:tr w:rsidR="006C696F" w:rsidRPr="00C21582" w14:paraId="59D63734" w14:textId="77777777" w:rsidTr="002F36E8">
        <w:tc>
          <w:tcPr>
            <w:tcW w:w="2547" w:type="dxa"/>
          </w:tcPr>
          <w:p w14:paraId="0800FCB2" w14:textId="77777777" w:rsidR="006C696F" w:rsidRPr="00C44EC9"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pavadinimas</w:t>
            </w:r>
          </w:p>
        </w:tc>
        <w:tc>
          <w:tcPr>
            <w:tcW w:w="7513" w:type="dxa"/>
            <w:gridSpan w:val="3"/>
          </w:tcPr>
          <w:p w14:paraId="28EAFC1A" w14:textId="370B3991" w:rsidR="006C696F" w:rsidRPr="00215942" w:rsidRDefault="000F7EDC" w:rsidP="00C151FD">
            <w:pPr>
              <w:spacing w:after="0" w:line="240" w:lineRule="auto"/>
              <w:jc w:val="center"/>
              <w:rPr>
                <w:b/>
                <w:lang w:val="lt-LT"/>
              </w:rPr>
            </w:pPr>
            <w:r w:rsidRPr="000F7EDC">
              <w:rPr>
                <w:rFonts w:ascii="Times New Roman" w:eastAsia="Times New Roman" w:hAnsi="Times New Roman" w:cs="Times New Roman"/>
                <w:b/>
                <w:bCs/>
                <w:sz w:val="24"/>
                <w:szCs w:val="24"/>
                <w:lang w:val="lt-LT"/>
                <w14:ligatures w14:val="none"/>
              </w:rPr>
              <w:t xml:space="preserve">Ultragarsinės </w:t>
            </w:r>
            <w:proofErr w:type="spellStart"/>
            <w:r w:rsidRPr="000F7EDC">
              <w:rPr>
                <w:rFonts w:ascii="Times New Roman" w:eastAsia="Times New Roman" w:hAnsi="Times New Roman" w:cs="Times New Roman"/>
                <w:b/>
                <w:bCs/>
                <w:sz w:val="24"/>
                <w:szCs w:val="24"/>
                <w:lang w:val="lt-LT"/>
                <w14:ligatures w14:val="none"/>
              </w:rPr>
              <w:t>bipolinės</w:t>
            </w:r>
            <w:proofErr w:type="spellEnd"/>
            <w:r w:rsidRPr="000F7EDC">
              <w:rPr>
                <w:rFonts w:ascii="Times New Roman" w:eastAsia="Times New Roman" w:hAnsi="Times New Roman" w:cs="Times New Roman"/>
                <w:b/>
                <w:bCs/>
                <w:sz w:val="24"/>
                <w:szCs w:val="24"/>
                <w:lang w:val="lt-LT"/>
                <w14:ligatures w14:val="none"/>
              </w:rPr>
              <w:t xml:space="preserve"> </w:t>
            </w:r>
            <w:r w:rsidRPr="000F7EDC">
              <w:rPr>
                <w:rFonts w:ascii="Times New Roman" w:eastAsia="Times New Roman" w:hAnsi="Times New Roman" w:cs="Times New Roman" w:hint="eastAsia"/>
                <w:b/>
                <w:bCs/>
                <w:sz w:val="24"/>
                <w:szCs w:val="24"/>
                <w:lang w:val="lt-LT"/>
                <w14:ligatures w14:val="none"/>
              </w:rPr>
              <w:t>ž</w:t>
            </w:r>
            <w:r w:rsidRPr="000F7EDC">
              <w:rPr>
                <w:rFonts w:ascii="Times New Roman" w:eastAsia="Times New Roman" w:hAnsi="Times New Roman" w:cs="Times New Roman"/>
                <w:b/>
                <w:bCs/>
                <w:sz w:val="24"/>
                <w:szCs w:val="24"/>
                <w:lang w:val="lt-LT"/>
                <w14:ligatures w14:val="none"/>
              </w:rPr>
              <w:t>nypl</w:t>
            </w:r>
            <w:r w:rsidRPr="000F7EDC">
              <w:rPr>
                <w:rFonts w:ascii="Times New Roman" w:eastAsia="Times New Roman" w:hAnsi="Times New Roman" w:cs="Times New Roman" w:hint="eastAsia"/>
                <w:b/>
                <w:bCs/>
                <w:sz w:val="24"/>
                <w:szCs w:val="24"/>
                <w:lang w:val="lt-LT"/>
                <w14:ligatures w14:val="none"/>
              </w:rPr>
              <w:t>ė</w:t>
            </w:r>
            <w:r w:rsidRPr="000F7EDC">
              <w:rPr>
                <w:rFonts w:ascii="Times New Roman" w:eastAsia="Times New Roman" w:hAnsi="Times New Roman" w:cs="Times New Roman"/>
                <w:b/>
                <w:bCs/>
                <w:sz w:val="24"/>
                <w:szCs w:val="24"/>
                <w:lang w:val="lt-LT"/>
                <w14:ligatures w14:val="none"/>
              </w:rPr>
              <w:t>s prie „</w:t>
            </w:r>
            <w:proofErr w:type="spellStart"/>
            <w:r w:rsidRPr="000F7EDC">
              <w:rPr>
                <w:rFonts w:ascii="Times New Roman" w:eastAsia="Times New Roman" w:hAnsi="Times New Roman" w:cs="Times New Roman"/>
                <w:b/>
                <w:bCs/>
                <w:sz w:val="24"/>
                <w:szCs w:val="24"/>
                <w:lang w:val="lt-LT"/>
                <w14:ligatures w14:val="none"/>
              </w:rPr>
              <w:t>Olympus</w:t>
            </w:r>
            <w:proofErr w:type="spellEnd"/>
            <w:r w:rsidRPr="000F7EDC">
              <w:rPr>
                <w:rFonts w:ascii="Times New Roman" w:eastAsia="Times New Roman" w:hAnsi="Times New Roman" w:cs="Times New Roman"/>
                <w:b/>
                <w:bCs/>
                <w:sz w:val="24"/>
                <w:szCs w:val="24"/>
                <w:lang w:val="lt-LT"/>
                <w14:ligatures w14:val="none"/>
              </w:rPr>
              <w:t xml:space="preserve">“ </w:t>
            </w:r>
            <w:proofErr w:type="spellStart"/>
            <w:r w:rsidRPr="000F7EDC">
              <w:rPr>
                <w:rFonts w:ascii="Times New Roman" w:eastAsia="Times New Roman" w:hAnsi="Times New Roman" w:cs="Times New Roman"/>
                <w:b/>
                <w:bCs/>
                <w:sz w:val="24"/>
                <w:szCs w:val="24"/>
                <w:lang w:val="lt-LT"/>
                <w14:ligatures w14:val="none"/>
              </w:rPr>
              <w:t>elektrochirurginio</w:t>
            </w:r>
            <w:proofErr w:type="spellEnd"/>
            <w:r w:rsidRPr="000F7EDC">
              <w:rPr>
                <w:rFonts w:ascii="Times New Roman" w:eastAsia="Times New Roman" w:hAnsi="Times New Roman" w:cs="Times New Roman"/>
                <w:b/>
                <w:bCs/>
                <w:sz w:val="24"/>
                <w:szCs w:val="24"/>
                <w:lang w:val="lt-LT"/>
                <w14:ligatures w14:val="none"/>
              </w:rPr>
              <w:t xml:space="preserve"> generatoriaus ESG-400 (9919)</w:t>
            </w:r>
          </w:p>
        </w:tc>
      </w:tr>
      <w:tr w:rsidR="006C696F" w:rsidRPr="00C44EC9" w14:paraId="519938A9" w14:textId="77777777" w:rsidTr="002F36E8">
        <w:tc>
          <w:tcPr>
            <w:tcW w:w="2547" w:type="dxa"/>
          </w:tcPr>
          <w:p w14:paraId="0A10A3DB" w14:textId="77777777" w:rsidR="006C696F" w:rsidRPr="00C44EC9"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data</w:t>
            </w:r>
          </w:p>
        </w:tc>
        <w:tc>
          <w:tcPr>
            <w:tcW w:w="2114" w:type="dxa"/>
          </w:tcPr>
          <w:p w14:paraId="3B6AB37E" w14:textId="77777777" w:rsidR="006C696F" w:rsidRPr="00C44EC9" w:rsidRDefault="006C696F" w:rsidP="00707317">
            <w:pPr>
              <w:spacing w:after="0" w:line="240" w:lineRule="auto"/>
              <w:jc w:val="both"/>
              <w:rPr>
                <w:rFonts w:ascii="Times New Roman" w:eastAsia="Times New Roman" w:hAnsi="Times New Roman" w:cs="Times New Roman"/>
                <w:sz w:val="24"/>
                <w:szCs w:val="24"/>
                <w:lang w:val="lt-LT"/>
                <w14:ligatures w14:val="none"/>
              </w:rPr>
            </w:pPr>
          </w:p>
        </w:tc>
        <w:tc>
          <w:tcPr>
            <w:tcW w:w="2322" w:type="dxa"/>
          </w:tcPr>
          <w:p w14:paraId="0774C5B0" w14:textId="77777777" w:rsidR="006C696F" w:rsidRPr="00C44EC9" w:rsidRDefault="006C696F" w:rsidP="00707317">
            <w:pPr>
              <w:spacing w:after="0" w:line="240" w:lineRule="auto"/>
              <w:jc w:val="both"/>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numeris</w:t>
            </w:r>
          </w:p>
        </w:tc>
        <w:tc>
          <w:tcPr>
            <w:tcW w:w="3077" w:type="dxa"/>
          </w:tcPr>
          <w:p w14:paraId="25D0AD68" w14:textId="77777777" w:rsidR="006C696F" w:rsidRPr="00C44EC9" w:rsidRDefault="006C696F" w:rsidP="00707317">
            <w:pPr>
              <w:spacing w:after="0" w:line="240" w:lineRule="auto"/>
              <w:jc w:val="both"/>
              <w:rPr>
                <w:rFonts w:ascii="Times New Roman" w:eastAsia="Times New Roman" w:hAnsi="Times New Roman" w:cs="Times New Roman"/>
                <w:sz w:val="24"/>
                <w:szCs w:val="24"/>
                <w:lang w:val="lt-LT"/>
                <w14:ligatures w14:val="none"/>
              </w:rPr>
            </w:pPr>
          </w:p>
        </w:tc>
      </w:tr>
    </w:tbl>
    <w:p w14:paraId="7E1F88FA" w14:textId="77777777" w:rsidR="006C696F" w:rsidRPr="00C44EC9"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103"/>
      </w:tblGrid>
      <w:tr w:rsidR="006C696F" w:rsidRPr="00C44EC9" w14:paraId="3F762384" w14:textId="77777777" w:rsidTr="00707317">
        <w:tc>
          <w:tcPr>
            <w:tcW w:w="10060" w:type="dxa"/>
            <w:gridSpan w:val="3"/>
          </w:tcPr>
          <w:p w14:paraId="1AD6DA01"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 SUTARTIES ŠALYS</w:t>
            </w:r>
          </w:p>
        </w:tc>
      </w:tr>
      <w:tr w:rsidR="006C696F" w:rsidRPr="0046753A" w14:paraId="2AB046C1" w14:textId="77777777" w:rsidTr="00707317">
        <w:tc>
          <w:tcPr>
            <w:tcW w:w="2775" w:type="dxa"/>
            <w:vMerge w:val="restart"/>
          </w:tcPr>
          <w:p w14:paraId="323D5FE9"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77954921"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35236EE0"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p>
          <w:p w14:paraId="2B6152D4"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4FB3657B"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 Pirkėjas</w:t>
            </w:r>
          </w:p>
        </w:tc>
        <w:tc>
          <w:tcPr>
            <w:tcW w:w="3182" w:type="dxa"/>
          </w:tcPr>
          <w:p w14:paraId="3049110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1.1.1. Pavadinimas</w:t>
            </w:r>
          </w:p>
        </w:tc>
        <w:tc>
          <w:tcPr>
            <w:tcW w:w="4103" w:type="dxa"/>
          </w:tcPr>
          <w:p w14:paraId="7E1FF2BD"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Viešoji įstaiga Vilniaus universiteto ligoninė Santaros klinikos</w:t>
            </w:r>
          </w:p>
        </w:tc>
      </w:tr>
      <w:tr w:rsidR="006C696F" w:rsidRPr="00C44EC9" w14:paraId="130E4709" w14:textId="77777777" w:rsidTr="00707317">
        <w:tc>
          <w:tcPr>
            <w:tcW w:w="2775" w:type="dxa"/>
            <w:vMerge/>
          </w:tcPr>
          <w:p w14:paraId="47972AF6"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D57F8D6"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1.1.2. Juridinio asmens kodas</w:t>
            </w:r>
          </w:p>
        </w:tc>
        <w:tc>
          <w:tcPr>
            <w:tcW w:w="4103" w:type="dxa"/>
          </w:tcPr>
          <w:p w14:paraId="02F1D894"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124364561</w:t>
            </w:r>
          </w:p>
        </w:tc>
      </w:tr>
      <w:tr w:rsidR="006C696F" w:rsidRPr="00C44EC9" w14:paraId="7F77AA15" w14:textId="77777777" w:rsidTr="00707317">
        <w:tc>
          <w:tcPr>
            <w:tcW w:w="2775" w:type="dxa"/>
            <w:vMerge/>
          </w:tcPr>
          <w:p w14:paraId="25C7F0A0"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0266F82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1.1.3. Adresas</w:t>
            </w:r>
          </w:p>
        </w:tc>
        <w:tc>
          <w:tcPr>
            <w:tcW w:w="4103" w:type="dxa"/>
          </w:tcPr>
          <w:p w14:paraId="4349C0D6" w14:textId="30213906"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Santariškių g. 2, LT-08</w:t>
            </w:r>
            <w:r w:rsidR="00215942">
              <w:rPr>
                <w:rFonts w:ascii="Times New Roman" w:eastAsia="Times New Roman" w:hAnsi="Times New Roman" w:cs="Times New Roman"/>
                <w:sz w:val="24"/>
                <w:szCs w:val="24"/>
                <w:lang w:val="lt-LT"/>
                <w14:ligatures w14:val="none"/>
              </w:rPr>
              <w:t>406</w:t>
            </w:r>
            <w:r w:rsidRPr="003C711C">
              <w:rPr>
                <w:rFonts w:ascii="Times New Roman" w:eastAsia="Times New Roman" w:hAnsi="Times New Roman" w:cs="Times New Roman"/>
                <w:sz w:val="24"/>
                <w:szCs w:val="24"/>
                <w:lang w:val="lt-LT"/>
                <w14:ligatures w14:val="none"/>
              </w:rPr>
              <w:t xml:space="preserve"> Vilnius</w:t>
            </w:r>
          </w:p>
        </w:tc>
      </w:tr>
      <w:tr w:rsidR="006C696F" w:rsidRPr="00C44EC9" w14:paraId="6A6A1B1A" w14:textId="77777777" w:rsidTr="00707317">
        <w:tc>
          <w:tcPr>
            <w:tcW w:w="2775" w:type="dxa"/>
            <w:vMerge/>
          </w:tcPr>
          <w:p w14:paraId="2CC4DE64"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794786C"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1.1.4. PVM mokėtojo kodas</w:t>
            </w:r>
          </w:p>
        </w:tc>
        <w:tc>
          <w:tcPr>
            <w:tcW w:w="4103" w:type="dxa"/>
          </w:tcPr>
          <w:p w14:paraId="35DC95C3"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LT243645610</w:t>
            </w:r>
          </w:p>
        </w:tc>
      </w:tr>
      <w:tr w:rsidR="006C696F" w:rsidRPr="00C44EC9" w14:paraId="5A7F90B8" w14:textId="77777777" w:rsidTr="00707317">
        <w:tc>
          <w:tcPr>
            <w:tcW w:w="2775" w:type="dxa"/>
            <w:vMerge/>
          </w:tcPr>
          <w:p w14:paraId="039E964E"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75F8EA5A"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1.1.5. Atsiskaitomoji sąskaita</w:t>
            </w:r>
          </w:p>
        </w:tc>
        <w:tc>
          <w:tcPr>
            <w:tcW w:w="4103" w:type="dxa"/>
          </w:tcPr>
          <w:p w14:paraId="69436B7D"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LT71 7300 0100 0249 2260</w:t>
            </w:r>
          </w:p>
        </w:tc>
      </w:tr>
      <w:tr w:rsidR="006C696F" w:rsidRPr="00C44EC9" w14:paraId="48EA8709" w14:textId="77777777" w:rsidTr="00707317">
        <w:tc>
          <w:tcPr>
            <w:tcW w:w="2775" w:type="dxa"/>
            <w:vMerge/>
          </w:tcPr>
          <w:p w14:paraId="6ADFDBC7"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8FF4194"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1.1.6. Bankas, banko kodas</w:t>
            </w:r>
          </w:p>
        </w:tc>
        <w:tc>
          <w:tcPr>
            <w:tcW w:w="4103" w:type="dxa"/>
          </w:tcPr>
          <w:p w14:paraId="63838DF9"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AB „Swedbank“ b. k. 73000</w:t>
            </w:r>
          </w:p>
        </w:tc>
      </w:tr>
      <w:tr w:rsidR="006C696F" w:rsidRPr="00C44EC9" w14:paraId="7ED43EC1" w14:textId="77777777" w:rsidTr="00707317">
        <w:tc>
          <w:tcPr>
            <w:tcW w:w="2775" w:type="dxa"/>
            <w:vMerge/>
          </w:tcPr>
          <w:p w14:paraId="684B4E97"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2C12ED65"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1.1.7. Telefonas</w:t>
            </w:r>
          </w:p>
        </w:tc>
        <w:tc>
          <w:tcPr>
            <w:tcW w:w="4103" w:type="dxa"/>
          </w:tcPr>
          <w:p w14:paraId="6D29FCCD"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+370</w:t>
            </w:r>
            <w:r w:rsidRPr="003C711C">
              <w:rPr>
                <w:rFonts w:ascii="Times New Roman" w:eastAsia="Times New Roman" w:hAnsi="Times New Roman" w:cs="Times New Roman"/>
                <w:sz w:val="24"/>
                <w:szCs w:val="24"/>
                <w:lang w:val="lt-LT"/>
                <w14:ligatures w14:val="none"/>
              </w:rPr>
              <w:t xml:space="preserve"> 5</w:t>
            </w:r>
            <w:r>
              <w:rPr>
                <w:rFonts w:ascii="Times New Roman" w:eastAsia="Times New Roman" w:hAnsi="Times New Roman" w:cs="Times New Roman"/>
                <w:sz w:val="24"/>
                <w:szCs w:val="24"/>
                <w:lang w:val="lt-LT"/>
                <w14:ligatures w14:val="none"/>
              </w:rPr>
              <w:t xml:space="preserve"> </w:t>
            </w:r>
            <w:r w:rsidRPr="003C711C">
              <w:rPr>
                <w:rFonts w:ascii="Times New Roman" w:eastAsia="Times New Roman" w:hAnsi="Times New Roman" w:cs="Times New Roman"/>
                <w:sz w:val="24"/>
                <w:szCs w:val="24"/>
                <w:lang w:val="lt-LT"/>
                <w14:ligatures w14:val="none"/>
              </w:rPr>
              <w:t>2365000</w:t>
            </w:r>
          </w:p>
        </w:tc>
      </w:tr>
      <w:tr w:rsidR="006C696F" w:rsidRPr="00C44EC9" w14:paraId="1A05EEAE" w14:textId="77777777" w:rsidTr="00707317">
        <w:tc>
          <w:tcPr>
            <w:tcW w:w="2775" w:type="dxa"/>
            <w:vMerge/>
          </w:tcPr>
          <w:p w14:paraId="2F785CB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378A846B"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1.1.8. El. paštas</w:t>
            </w:r>
          </w:p>
        </w:tc>
        <w:tc>
          <w:tcPr>
            <w:tcW w:w="4103" w:type="dxa"/>
          </w:tcPr>
          <w:p w14:paraId="5806DAD4"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info@santa.lt</w:t>
            </w:r>
          </w:p>
        </w:tc>
      </w:tr>
      <w:tr w:rsidR="006C696F" w:rsidRPr="00C44EC9" w14:paraId="473B928E" w14:textId="77777777" w:rsidTr="00707317">
        <w:tc>
          <w:tcPr>
            <w:tcW w:w="2775" w:type="dxa"/>
            <w:vMerge/>
          </w:tcPr>
          <w:p w14:paraId="70A23FC2"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1B74D84F"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1.1.9. Šalies atstovas</w:t>
            </w:r>
          </w:p>
        </w:tc>
        <w:tc>
          <w:tcPr>
            <w:tcW w:w="4103" w:type="dxa"/>
          </w:tcPr>
          <w:p w14:paraId="1FF49F80" w14:textId="77777777" w:rsidR="00F72D7A" w:rsidRDefault="00F72D7A" w:rsidP="00F72D7A">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Generalinis direktorius</w:t>
            </w:r>
            <w:r>
              <w:rPr>
                <w:rFonts w:ascii="Times New Roman" w:eastAsia="Times New Roman" w:hAnsi="Times New Roman" w:cs="Times New Roman"/>
                <w:sz w:val="24"/>
                <w:szCs w:val="24"/>
                <w:lang w:val="lt-LT"/>
                <w14:ligatures w14:val="none"/>
              </w:rPr>
              <w:t xml:space="preserve"> </w:t>
            </w:r>
          </w:p>
          <w:p w14:paraId="150DA33A" w14:textId="0697B34A" w:rsidR="006C696F" w:rsidRPr="00C44EC9" w:rsidRDefault="00F72D7A" w:rsidP="00F72D7A">
            <w:pPr>
              <w:spacing w:after="0" w:line="240" w:lineRule="auto"/>
              <w:jc w:val="center"/>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Tomas Jovaiša</w:t>
            </w:r>
          </w:p>
        </w:tc>
      </w:tr>
      <w:tr w:rsidR="006C696F" w:rsidRPr="00C44EC9" w14:paraId="7FAEABB6" w14:textId="77777777" w:rsidTr="00707317">
        <w:tc>
          <w:tcPr>
            <w:tcW w:w="2775" w:type="dxa"/>
            <w:vMerge/>
          </w:tcPr>
          <w:p w14:paraId="53722B0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tc>
        <w:tc>
          <w:tcPr>
            <w:tcW w:w="3182" w:type="dxa"/>
          </w:tcPr>
          <w:p w14:paraId="5DEA66EA"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1.1.10. Atstovavimo pagrindas</w:t>
            </w:r>
          </w:p>
        </w:tc>
        <w:tc>
          <w:tcPr>
            <w:tcW w:w="4103" w:type="dxa"/>
          </w:tcPr>
          <w:p w14:paraId="047B0D02"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VšĮ Vilniaus universiteto ligoninės Santaros klinikos įstatai</w:t>
            </w:r>
          </w:p>
        </w:tc>
      </w:tr>
      <w:tr w:rsidR="006C696F" w:rsidRPr="00C44EC9" w14:paraId="7CD71190" w14:textId="77777777" w:rsidTr="00707317">
        <w:tc>
          <w:tcPr>
            <w:tcW w:w="2775" w:type="dxa"/>
            <w:vMerge w:val="restart"/>
          </w:tcPr>
          <w:p w14:paraId="6AFE68D7"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3D08E688"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1980D4F0"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p w14:paraId="7E75B361"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1.2. Tiekėjas</w:t>
            </w:r>
          </w:p>
        </w:tc>
        <w:tc>
          <w:tcPr>
            <w:tcW w:w="3182" w:type="dxa"/>
          </w:tcPr>
          <w:p w14:paraId="046F994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1.2.1. Pavadinimas</w:t>
            </w:r>
          </w:p>
        </w:tc>
        <w:tc>
          <w:tcPr>
            <w:tcW w:w="4103" w:type="dxa"/>
          </w:tcPr>
          <w:p w14:paraId="48584189"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4906324E" w14:textId="77777777" w:rsidTr="00707317">
        <w:tc>
          <w:tcPr>
            <w:tcW w:w="2775" w:type="dxa"/>
            <w:vMerge/>
          </w:tcPr>
          <w:p w14:paraId="61C9B79F"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29647C6"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1.2.2. Juridinio asmens kodas</w:t>
            </w:r>
          </w:p>
        </w:tc>
        <w:tc>
          <w:tcPr>
            <w:tcW w:w="4103" w:type="dxa"/>
          </w:tcPr>
          <w:p w14:paraId="2A4C37D2"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4F345F8A" w14:textId="77777777" w:rsidTr="00707317">
        <w:tc>
          <w:tcPr>
            <w:tcW w:w="2775" w:type="dxa"/>
            <w:vMerge/>
          </w:tcPr>
          <w:p w14:paraId="0DC4AAF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CDF63E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1.2.3. Adresas</w:t>
            </w:r>
          </w:p>
        </w:tc>
        <w:tc>
          <w:tcPr>
            <w:tcW w:w="4103" w:type="dxa"/>
          </w:tcPr>
          <w:p w14:paraId="31095CA8"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69A4C28E" w14:textId="77777777" w:rsidTr="00707317">
        <w:tc>
          <w:tcPr>
            <w:tcW w:w="2775" w:type="dxa"/>
            <w:vMerge/>
          </w:tcPr>
          <w:p w14:paraId="2742080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2B3BA92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1.2.4. PVM mokėtojo kodas</w:t>
            </w:r>
          </w:p>
        </w:tc>
        <w:tc>
          <w:tcPr>
            <w:tcW w:w="4103" w:type="dxa"/>
          </w:tcPr>
          <w:p w14:paraId="2AD5DDA5"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61DD72B3" w14:textId="77777777" w:rsidTr="00707317">
        <w:tc>
          <w:tcPr>
            <w:tcW w:w="2775" w:type="dxa"/>
            <w:vMerge/>
          </w:tcPr>
          <w:p w14:paraId="70C8A397"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C38C82C"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1.2.5. Atsiskaitomoji sąskaita</w:t>
            </w:r>
          </w:p>
        </w:tc>
        <w:tc>
          <w:tcPr>
            <w:tcW w:w="4103" w:type="dxa"/>
          </w:tcPr>
          <w:p w14:paraId="0964249E"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6BEE73DF" w14:textId="77777777" w:rsidTr="00707317">
        <w:tc>
          <w:tcPr>
            <w:tcW w:w="2775" w:type="dxa"/>
            <w:vMerge/>
          </w:tcPr>
          <w:p w14:paraId="07862AC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4124B1EB"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1.2.6. Bankas, banko kodas</w:t>
            </w:r>
          </w:p>
        </w:tc>
        <w:tc>
          <w:tcPr>
            <w:tcW w:w="4103" w:type="dxa"/>
          </w:tcPr>
          <w:p w14:paraId="37CA6E19"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428EA70E" w14:textId="77777777" w:rsidTr="00707317">
        <w:tc>
          <w:tcPr>
            <w:tcW w:w="2775" w:type="dxa"/>
            <w:vMerge/>
          </w:tcPr>
          <w:p w14:paraId="35E01418"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06FADB7"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1.2.7. Telefonas</w:t>
            </w:r>
          </w:p>
        </w:tc>
        <w:tc>
          <w:tcPr>
            <w:tcW w:w="4103" w:type="dxa"/>
          </w:tcPr>
          <w:p w14:paraId="07682CE3"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7BCD59DA" w14:textId="77777777" w:rsidTr="00707317">
        <w:tc>
          <w:tcPr>
            <w:tcW w:w="2775" w:type="dxa"/>
            <w:vMerge/>
          </w:tcPr>
          <w:p w14:paraId="75AB8C77"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51389CE7"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1.2.8. El. paštas</w:t>
            </w:r>
          </w:p>
        </w:tc>
        <w:tc>
          <w:tcPr>
            <w:tcW w:w="4103" w:type="dxa"/>
          </w:tcPr>
          <w:p w14:paraId="03E82483"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47A88EB6" w14:textId="77777777" w:rsidTr="00707317">
        <w:tc>
          <w:tcPr>
            <w:tcW w:w="2775" w:type="dxa"/>
            <w:vMerge/>
          </w:tcPr>
          <w:p w14:paraId="0FFCFD1B"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7786A07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1.2.9. Šalies atstovas</w:t>
            </w:r>
          </w:p>
        </w:tc>
        <w:tc>
          <w:tcPr>
            <w:tcW w:w="4103" w:type="dxa"/>
          </w:tcPr>
          <w:p w14:paraId="02C7D7A5"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r w:rsidR="006C696F" w:rsidRPr="00C44EC9" w14:paraId="25E6627C" w14:textId="77777777" w:rsidTr="00707317">
        <w:tc>
          <w:tcPr>
            <w:tcW w:w="2775" w:type="dxa"/>
            <w:vMerge/>
          </w:tcPr>
          <w:p w14:paraId="2877B7AF"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3182" w:type="dxa"/>
          </w:tcPr>
          <w:p w14:paraId="13CE7DB5"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1.2.10. Atstovavimo pagrindas</w:t>
            </w:r>
          </w:p>
        </w:tc>
        <w:tc>
          <w:tcPr>
            <w:tcW w:w="4103" w:type="dxa"/>
          </w:tcPr>
          <w:p w14:paraId="73B94704" w14:textId="77777777" w:rsidR="006C696F" w:rsidRPr="00C44EC9" w:rsidRDefault="006C696F" w:rsidP="00707317">
            <w:pPr>
              <w:spacing w:after="0" w:line="240" w:lineRule="auto"/>
              <w:jc w:val="center"/>
              <w:rPr>
                <w:rFonts w:ascii="Times New Roman" w:eastAsia="Times New Roman" w:hAnsi="Times New Roman" w:cs="Times New Roman"/>
                <w:sz w:val="24"/>
                <w:szCs w:val="24"/>
                <w:lang w:val="lt-LT"/>
                <w14:ligatures w14:val="none"/>
              </w:rPr>
            </w:pPr>
            <w:r w:rsidRPr="000918C9">
              <w:rPr>
                <w:rFonts w:ascii="Times New Roman" w:eastAsia="Times New Roman" w:hAnsi="Times New Roman" w:cs="Times New Roman"/>
                <w:color w:val="4472C4"/>
                <w:sz w:val="24"/>
                <w:szCs w:val="24"/>
                <w:lang w:val="lt-LT"/>
                <w14:ligatures w14:val="none"/>
              </w:rPr>
              <w:t>įrašyti</w:t>
            </w:r>
          </w:p>
        </w:tc>
      </w:tr>
    </w:tbl>
    <w:p w14:paraId="125CF69B" w14:textId="77777777" w:rsidR="006C696F" w:rsidRPr="00C44EC9" w:rsidRDefault="006C696F" w:rsidP="006C696F">
      <w:pPr>
        <w:spacing w:after="0" w:line="240" w:lineRule="auto"/>
        <w:jc w:val="both"/>
        <w:rPr>
          <w:rFonts w:ascii="Times New Roman" w:eastAsia="Times New Roman" w:hAnsi="Times New Roman" w:cs="Times New Roman"/>
          <w:kern w:val="0"/>
          <w:sz w:val="24"/>
          <w:szCs w:val="24"/>
          <w:lang w:val="lt-LT"/>
          <w14:ligatures w14:val="none"/>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82"/>
        <w:gridCol w:w="2084"/>
        <w:gridCol w:w="4964"/>
      </w:tblGrid>
      <w:tr w:rsidR="006C696F" w:rsidRPr="00C44EC9" w14:paraId="65B030C8" w14:textId="77777777" w:rsidTr="00707317">
        <w:trPr>
          <w:trHeight w:val="300"/>
        </w:trPr>
        <w:tc>
          <w:tcPr>
            <w:tcW w:w="10060" w:type="dxa"/>
            <w:gridSpan w:val="4"/>
          </w:tcPr>
          <w:p w14:paraId="136D5DB2"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2. ATSAKINGI ASMENYS</w:t>
            </w:r>
          </w:p>
        </w:tc>
      </w:tr>
      <w:tr w:rsidR="006C696F" w:rsidRPr="00F701CE" w14:paraId="404930BA" w14:textId="77777777" w:rsidTr="00707317">
        <w:trPr>
          <w:trHeight w:val="300"/>
        </w:trPr>
        <w:tc>
          <w:tcPr>
            <w:tcW w:w="3012" w:type="dxa"/>
            <w:gridSpan w:val="2"/>
          </w:tcPr>
          <w:p w14:paraId="334C4E8F" w14:textId="41314377" w:rsidR="006C696F" w:rsidRPr="00C44EC9" w:rsidRDefault="00946FED"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2.1. Pirkėjo kontaktiniai asmenys, atsakingi už Sutarties vykdymą, Prekių priėmimą, Sąskaitų per informacinę sistemą </w:t>
            </w:r>
            <w:r w:rsidRPr="00680AB7">
              <w:rPr>
                <w:rFonts w:ascii="Times New Roman" w:eastAsia="Times New Roman" w:hAnsi="Times New Roman" w:cs="Times New Roman"/>
                <w:b/>
                <w:bCs/>
                <w:sz w:val="24"/>
                <w:szCs w:val="24"/>
                <w:lang w:val="lt-LT"/>
                <w14:ligatures w14:val="none"/>
              </w:rPr>
              <w:t>SABIS priėmimą</w:t>
            </w:r>
          </w:p>
        </w:tc>
        <w:tc>
          <w:tcPr>
            <w:tcW w:w="7048" w:type="dxa"/>
            <w:gridSpan w:val="2"/>
          </w:tcPr>
          <w:p w14:paraId="550151FE" w14:textId="77777777" w:rsidR="00F3455F" w:rsidRDefault="00CA646A" w:rsidP="00707317">
            <w:pPr>
              <w:spacing w:after="0" w:line="240" w:lineRule="auto"/>
              <w:rPr>
                <w:rFonts w:ascii="Times New Roman" w:eastAsia="Times New Roman" w:hAnsi="Times New Roman" w:cs="Times New Roman"/>
                <w:sz w:val="24"/>
                <w:szCs w:val="24"/>
                <w:lang w:val="lt-LT"/>
                <w14:ligatures w14:val="none"/>
              </w:rPr>
            </w:pPr>
            <w:r w:rsidRPr="000F7EDC">
              <w:rPr>
                <w:rFonts w:ascii="Times New Roman" w:eastAsia="Times New Roman" w:hAnsi="Times New Roman" w:cs="Times New Roman"/>
                <w:sz w:val="24"/>
                <w:szCs w:val="24"/>
                <w:lang w:val="lt-LT"/>
                <w14:ligatures w14:val="none"/>
              </w:rPr>
              <w:t xml:space="preserve">2.1.1. </w:t>
            </w:r>
            <w:r w:rsidR="00757F35" w:rsidRPr="000F7EDC">
              <w:rPr>
                <w:rFonts w:ascii="Times New Roman" w:eastAsia="Times New Roman" w:hAnsi="Times New Roman" w:cs="Times New Roman"/>
                <w:sz w:val="24"/>
                <w:szCs w:val="24"/>
                <w:lang w:val="lt-LT"/>
                <w14:ligatures w14:val="none"/>
              </w:rPr>
              <w:t xml:space="preserve">Už sutarties vykdymą </w:t>
            </w:r>
            <w:r w:rsidR="00F701CE" w:rsidRPr="000F7EDC">
              <w:rPr>
                <w:rFonts w:ascii="Times New Roman" w:eastAsia="Times New Roman" w:hAnsi="Times New Roman" w:cs="Times New Roman"/>
                <w:sz w:val="24"/>
                <w:szCs w:val="24"/>
                <w:lang w:val="lt-LT"/>
                <w14:ligatures w14:val="none"/>
              </w:rPr>
              <w:t xml:space="preserve">ir prekių priėmimą </w:t>
            </w:r>
            <w:r w:rsidR="00CC7A86" w:rsidRPr="000F7EDC">
              <w:rPr>
                <w:rFonts w:ascii="Times New Roman" w:eastAsia="Times New Roman" w:hAnsi="Times New Roman" w:cs="Times New Roman"/>
                <w:sz w:val="24"/>
                <w:szCs w:val="24"/>
                <w:lang w:val="lt-LT"/>
                <w14:ligatures w14:val="none"/>
              </w:rPr>
              <w:t>atsakingas asmuo –</w:t>
            </w:r>
            <w:r w:rsidR="001348D0" w:rsidRPr="000F7EDC">
              <w:rPr>
                <w:rFonts w:ascii="Times New Roman" w:eastAsia="Times New Roman" w:hAnsi="Times New Roman" w:cs="Times New Roman"/>
                <w:sz w:val="24"/>
                <w:szCs w:val="24"/>
                <w:lang w:val="lt-LT"/>
                <w14:ligatures w14:val="none"/>
              </w:rPr>
              <w:t xml:space="preserve"> </w:t>
            </w:r>
            <w:r w:rsidR="000F7EDC" w:rsidRPr="000F7EDC">
              <w:rPr>
                <w:rFonts w:ascii="Times New Roman" w:eastAsia="Times New Roman" w:hAnsi="Times New Roman" w:cs="Times New Roman"/>
                <w:sz w:val="24"/>
                <w:szCs w:val="24"/>
                <w:lang w:val="lt-LT"/>
                <w14:ligatures w14:val="none"/>
              </w:rPr>
              <w:t xml:space="preserve">Zbignevas </w:t>
            </w:r>
            <w:proofErr w:type="spellStart"/>
            <w:r w:rsidR="000F7EDC" w:rsidRPr="000F7EDC">
              <w:rPr>
                <w:rFonts w:ascii="Times New Roman" w:eastAsia="Times New Roman" w:hAnsi="Times New Roman" w:cs="Times New Roman"/>
                <w:sz w:val="24"/>
                <w:szCs w:val="24"/>
                <w:lang w:val="lt-LT"/>
                <w14:ligatures w14:val="none"/>
              </w:rPr>
              <w:t>Martiševskis</w:t>
            </w:r>
            <w:proofErr w:type="spellEnd"/>
            <w:r w:rsidR="00F3455F">
              <w:rPr>
                <w:rFonts w:ascii="Times New Roman" w:eastAsia="Times New Roman" w:hAnsi="Times New Roman" w:cs="Times New Roman"/>
                <w:sz w:val="24"/>
                <w:szCs w:val="24"/>
                <w:lang w:val="lt-LT"/>
                <w14:ligatures w14:val="none"/>
              </w:rPr>
              <w:t xml:space="preserve">, tel. </w:t>
            </w:r>
            <w:r w:rsidR="00F3455F" w:rsidRPr="00F3455F">
              <w:rPr>
                <w:rFonts w:ascii="Times New Roman" w:eastAsia="Times New Roman" w:hAnsi="Times New Roman" w:cs="Times New Roman"/>
                <w:sz w:val="24"/>
                <w:szCs w:val="24"/>
                <w:lang w:val="lt-LT"/>
                <w14:ligatures w14:val="none"/>
              </w:rPr>
              <w:t xml:space="preserve">+370 697 71382, </w:t>
            </w:r>
          </w:p>
          <w:p w14:paraId="1D9D1562" w14:textId="543A2098" w:rsidR="000F7EDC" w:rsidRDefault="00F3455F" w:rsidP="00707317">
            <w:pPr>
              <w:spacing w:after="0" w:line="240" w:lineRule="auto"/>
              <w:rPr>
                <w:rFonts w:ascii="Times New Roman" w:eastAsia="Times New Roman" w:hAnsi="Times New Roman" w:cs="Times New Roman"/>
                <w:sz w:val="24"/>
                <w:szCs w:val="24"/>
                <w:lang w:val="lt-LT"/>
                <w14:ligatures w14:val="none"/>
              </w:rPr>
            </w:pPr>
            <w:r w:rsidRPr="00F3455F">
              <w:rPr>
                <w:rFonts w:ascii="Times New Roman" w:eastAsia="Times New Roman" w:hAnsi="Times New Roman" w:cs="Times New Roman"/>
                <w:sz w:val="24"/>
                <w:szCs w:val="24"/>
                <w:lang w:val="lt-LT"/>
                <w14:ligatures w14:val="none"/>
              </w:rPr>
              <w:t xml:space="preserve">el. p. </w:t>
            </w:r>
            <w:hyperlink r:id="rId8" w:history="1">
              <w:r w:rsidRPr="00E61C59">
                <w:rPr>
                  <w:rStyle w:val="Hyperlink"/>
                  <w:rFonts w:ascii="Times New Roman" w:eastAsia="Times New Roman" w:hAnsi="Times New Roman" w:cs="Times New Roman"/>
                  <w:sz w:val="24"/>
                  <w:szCs w:val="24"/>
                  <w:lang w:val="lt-LT"/>
                  <w14:ligatures w14:val="none"/>
                </w:rPr>
                <w:t>Zbignevas.Martisevskis@santa.lt</w:t>
              </w:r>
            </w:hyperlink>
            <w:r>
              <w:rPr>
                <w:rFonts w:ascii="Times New Roman" w:eastAsia="Times New Roman" w:hAnsi="Times New Roman" w:cs="Times New Roman"/>
                <w:sz w:val="24"/>
                <w:szCs w:val="24"/>
                <w:lang w:val="lt-LT"/>
                <w14:ligatures w14:val="none"/>
              </w:rPr>
              <w:t xml:space="preserve"> .</w:t>
            </w:r>
          </w:p>
          <w:p w14:paraId="35EE0E63" w14:textId="77777777" w:rsidR="000F7EDC" w:rsidRPr="000F7EDC" w:rsidRDefault="000F7EDC" w:rsidP="00707317">
            <w:pPr>
              <w:spacing w:after="0" w:line="240" w:lineRule="auto"/>
              <w:rPr>
                <w:rFonts w:ascii="Times New Roman" w:eastAsia="Times New Roman" w:hAnsi="Times New Roman" w:cs="Times New Roman"/>
                <w:sz w:val="24"/>
                <w:szCs w:val="24"/>
                <w:lang w:val="lt-LT"/>
                <w14:ligatures w14:val="none"/>
              </w:rPr>
            </w:pPr>
          </w:p>
          <w:p w14:paraId="42CA3E12" w14:textId="3FA435B9" w:rsidR="00093E47" w:rsidRDefault="00CA646A" w:rsidP="00707317">
            <w:pPr>
              <w:spacing w:after="0" w:line="240" w:lineRule="auto"/>
              <w:rPr>
                <w:rFonts w:ascii="Times New Roman" w:eastAsia="Times New Roman" w:hAnsi="Times New Roman" w:cs="Times New Roman"/>
                <w:sz w:val="24"/>
                <w:szCs w:val="24"/>
                <w:lang w:val="lt-LT"/>
                <w14:ligatures w14:val="none"/>
              </w:rPr>
            </w:pPr>
            <w:r w:rsidRPr="000F7EDC">
              <w:rPr>
                <w:rFonts w:ascii="Times New Roman" w:eastAsia="Times New Roman" w:hAnsi="Times New Roman" w:cs="Times New Roman"/>
                <w:sz w:val="24"/>
                <w:szCs w:val="24"/>
                <w:lang w:val="lt-LT"/>
                <w14:ligatures w14:val="none"/>
              </w:rPr>
              <w:t>2.1.</w:t>
            </w:r>
            <w:r w:rsidR="00CE1BCB" w:rsidRPr="000F7EDC">
              <w:rPr>
                <w:rFonts w:ascii="Times New Roman" w:eastAsia="Times New Roman" w:hAnsi="Times New Roman" w:cs="Times New Roman"/>
                <w:sz w:val="24"/>
                <w:szCs w:val="24"/>
                <w:lang w:val="lt-LT"/>
                <w14:ligatures w14:val="none"/>
              </w:rPr>
              <w:t xml:space="preserve">2. </w:t>
            </w:r>
            <w:r w:rsidR="00F701CE" w:rsidRPr="000F7EDC">
              <w:rPr>
                <w:rFonts w:ascii="Times New Roman" w:eastAsia="Times New Roman" w:hAnsi="Times New Roman" w:cs="Times New Roman"/>
                <w:sz w:val="24"/>
                <w:szCs w:val="24"/>
                <w:lang w:val="lt-LT"/>
                <w14:ligatures w14:val="none"/>
              </w:rPr>
              <w:t xml:space="preserve">Už sąskaitų priėmimą atsakingas asmuo </w:t>
            </w:r>
            <w:r w:rsidR="00093E47">
              <w:rPr>
                <w:rFonts w:ascii="Times New Roman" w:eastAsia="Times New Roman" w:hAnsi="Times New Roman" w:cs="Times New Roman"/>
                <w:sz w:val="24"/>
                <w:szCs w:val="24"/>
                <w:lang w:val="lt-LT"/>
                <w14:ligatures w14:val="none"/>
              </w:rPr>
              <w:t>–</w:t>
            </w:r>
            <w:r w:rsidR="006C696F" w:rsidRPr="000F7EDC">
              <w:rPr>
                <w:rFonts w:ascii="Times New Roman" w:eastAsia="Times New Roman" w:hAnsi="Times New Roman" w:cs="Times New Roman"/>
                <w:sz w:val="24"/>
                <w:szCs w:val="24"/>
                <w:lang w:val="lt-LT"/>
                <w14:ligatures w14:val="none"/>
              </w:rPr>
              <w:t xml:space="preserve"> </w:t>
            </w:r>
          </w:p>
          <w:p w14:paraId="5BD61DFC" w14:textId="5E3217DC" w:rsidR="006C696F" w:rsidRPr="000F7EDC" w:rsidRDefault="006C696F" w:rsidP="00707317">
            <w:pPr>
              <w:spacing w:after="0" w:line="240" w:lineRule="auto"/>
              <w:rPr>
                <w:rFonts w:ascii="Times New Roman" w:eastAsia="Times New Roman" w:hAnsi="Times New Roman" w:cs="Times New Roman"/>
                <w:sz w:val="24"/>
                <w:szCs w:val="24"/>
                <w:lang w:val="lt-LT"/>
                <w14:ligatures w14:val="none"/>
              </w:rPr>
            </w:pPr>
            <w:r w:rsidRPr="000F7EDC">
              <w:rPr>
                <w:rFonts w:ascii="Times New Roman" w:eastAsia="Times New Roman" w:hAnsi="Times New Roman" w:cs="Times New Roman"/>
                <w:sz w:val="24"/>
                <w:szCs w:val="24"/>
                <w:lang w:val="lt-LT"/>
                <w14:ligatures w14:val="none"/>
              </w:rPr>
              <w:t>Finansinės apskaitos skyrius</w:t>
            </w:r>
            <w:r w:rsidR="00F701CE" w:rsidRPr="000F7EDC">
              <w:rPr>
                <w:rFonts w:ascii="Times New Roman" w:eastAsia="Times New Roman" w:hAnsi="Times New Roman" w:cs="Times New Roman"/>
                <w:sz w:val="24"/>
                <w:szCs w:val="24"/>
                <w:lang w:val="lt-LT"/>
                <w14:ligatures w14:val="none"/>
              </w:rPr>
              <w:t>, tel. +370 5 2365007.</w:t>
            </w:r>
            <w:r w:rsidRPr="000F7EDC">
              <w:rPr>
                <w:rFonts w:ascii="Times New Roman" w:eastAsia="Times New Roman" w:hAnsi="Times New Roman" w:cs="Times New Roman"/>
                <w:sz w:val="24"/>
                <w:szCs w:val="24"/>
                <w:lang w:val="lt-LT"/>
                <w14:ligatures w14:val="none"/>
              </w:rPr>
              <w:t xml:space="preserve"> </w:t>
            </w:r>
          </w:p>
        </w:tc>
      </w:tr>
      <w:tr w:rsidR="006C696F" w:rsidRPr="0046753A" w14:paraId="4C548F84" w14:textId="77777777" w:rsidTr="00707317">
        <w:trPr>
          <w:trHeight w:val="300"/>
        </w:trPr>
        <w:tc>
          <w:tcPr>
            <w:tcW w:w="3012" w:type="dxa"/>
            <w:gridSpan w:val="2"/>
          </w:tcPr>
          <w:p w14:paraId="52DF23C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2.2. Tiekėjo kontaktiniai asmenys, atsakingi už Sutarties vykdymą</w:t>
            </w:r>
          </w:p>
        </w:tc>
        <w:tc>
          <w:tcPr>
            <w:tcW w:w="7048" w:type="dxa"/>
            <w:gridSpan w:val="2"/>
          </w:tcPr>
          <w:p w14:paraId="556CDC84" w14:textId="77777777" w:rsidR="006C696F" w:rsidRPr="00144077" w:rsidRDefault="006C696F" w:rsidP="00707317">
            <w:pPr>
              <w:spacing w:after="0" w:line="240" w:lineRule="auto"/>
              <w:rPr>
                <w:rFonts w:ascii="Times New Roman" w:eastAsia="Times New Roman" w:hAnsi="Times New Roman" w:cs="Times New Roman"/>
                <w:color w:val="4472C4"/>
                <w:sz w:val="24"/>
                <w:szCs w:val="24"/>
                <w:lang w:val="lt-LT"/>
                <w14:ligatures w14:val="none"/>
              </w:rPr>
            </w:pPr>
            <w:r w:rsidRPr="003A6AEB">
              <w:rPr>
                <w:rStyle w:val="Hyperlink"/>
                <w:rFonts w:ascii="Times New Roman" w:hAnsi="Times New Roman" w:cs="Times New Roman"/>
                <w:iCs/>
                <w:kern w:val="0"/>
                <w:u w:val="none"/>
                <w:lang w:val="lt-LT" w:eastAsia="ar-SA"/>
              </w:rPr>
              <w:t>(nurodyti padalinį / skyrių, pareigas, vardą, pavardę, tel., el. paštą)</w:t>
            </w:r>
          </w:p>
        </w:tc>
      </w:tr>
      <w:tr w:rsidR="006C696F" w:rsidRPr="00C44EC9" w14:paraId="5AAF43BF" w14:textId="77777777" w:rsidTr="00707317">
        <w:trPr>
          <w:trHeight w:val="300"/>
        </w:trPr>
        <w:tc>
          <w:tcPr>
            <w:tcW w:w="10060" w:type="dxa"/>
            <w:gridSpan w:val="4"/>
          </w:tcPr>
          <w:p w14:paraId="63129371"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3. SUTARTIES DALYKAS</w:t>
            </w:r>
          </w:p>
        </w:tc>
      </w:tr>
      <w:tr w:rsidR="006C696F" w:rsidRPr="00DF09E5" w14:paraId="509E149F" w14:textId="77777777" w:rsidTr="00707317">
        <w:trPr>
          <w:trHeight w:val="300"/>
        </w:trPr>
        <w:tc>
          <w:tcPr>
            <w:tcW w:w="3012" w:type="dxa"/>
            <w:gridSpan w:val="2"/>
          </w:tcPr>
          <w:p w14:paraId="10C6CD3B"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3.1. Sutarties dalykas </w:t>
            </w:r>
          </w:p>
        </w:tc>
        <w:tc>
          <w:tcPr>
            <w:tcW w:w="7048" w:type="dxa"/>
            <w:gridSpan w:val="2"/>
          </w:tcPr>
          <w:p w14:paraId="0BEE50CA" w14:textId="2152350B" w:rsidR="006C696F" w:rsidRPr="00F3455F" w:rsidRDefault="006C696F" w:rsidP="003A6AEB">
            <w:pPr>
              <w:spacing w:after="0" w:line="240" w:lineRule="auto"/>
              <w:jc w:val="both"/>
              <w:rPr>
                <w:rFonts w:ascii="Times New Roman" w:eastAsia="Times New Roman" w:hAnsi="Times New Roman" w:cs="Times New Roman"/>
                <w:sz w:val="24"/>
                <w:szCs w:val="24"/>
                <w:lang w:val="lt-LT"/>
                <w14:ligatures w14:val="none"/>
              </w:rPr>
            </w:pPr>
            <w:r w:rsidRPr="00F3455F">
              <w:rPr>
                <w:rFonts w:ascii="Times New Roman" w:eastAsia="Times New Roman" w:hAnsi="Times New Roman" w:cs="Times New Roman"/>
                <w:sz w:val="24"/>
                <w:szCs w:val="24"/>
                <w:lang w:val="lt-LT"/>
                <w14:ligatures w14:val="none"/>
              </w:rPr>
              <w:t xml:space="preserve">Tiekėjas įsipareigoja Sutartyje numatytomis sąlygomis perduoti Pirkėjui </w:t>
            </w:r>
            <w:r w:rsidR="00F3455F">
              <w:rPr>
                <w:rFonts w:ascii="Times New Roman" w:eastAsia="Times New Roman" w:hAnsi="Times New Roman" w:cs="Times New Roman"/>
                <w:sz w:val="24"/>
                <w:szCs w:val="24"/>
                <w:lang w:val="lt-LT"/>
                <w14:ligatures w14:val="none"/>
              </w:rPr>
              <w:t>u</w:t>
            </w:r>
            <w:r w:rsidR="00F3455F" w:rsidRPr="00F3455F">
              <w:rPr>
                <w:rFonts w:ascii="Times New Roman" w:eastAsia="Times New Roman" w:hAnsi="Times New Roman" w:cs="Times New Roman"/>
                <w:bCs/>
                <w:sz w:val="24"/>
                <w:szCs w:val="24"/>
                <w:lang w:val="lt-LT"/>
                <w14:ligatures w14:val="none"/>
              </w:rPr>
              <w:t>ltragarsin</w:t>
            </w:r>
            <w:r w:rsidR="00F3455F">
              <w:rPr>
                <w:rFonts w:ascii="Times New Roman" w:eastAsia="Times New Roman" w:hAnsi="Times New Roman" w:cs="Times New Roman"/>
                <w:bCs/>
                <w:sz w:val="24"/>
                <w:szCs w:val="24"/>
                <w:lang w:val="lt-LT"/>
                <w14:ligatures w14:val="none"/>
              </w:rPr>
              <w:t>e</w:t>
            </w:r>
            <w:r w:rsidR="00F3455F" w:rsidRPr="00F3455F">
              <w:rPr>
                <w:rFonts w:ascii="Times New Roman" w:eastAsia="Times New Roman" w:hAnsi="Times New Roman" w:cs="Times New Roman"/>
                <w:bCs/>
                <w:sz w:val="24"/>
                <w:szCs w:val="24"/>
                <w:lang w:val="lt-LT"/>
                <w14:ligatures w14:val="none"/>
              </w:rPr>
              <w:t xml:space="preserve">s </w:t>
            </w:r>
            <w:proofErr w:type="spellStart"/>
            <w:r w:rsidR="00F3455F" w:rsidRPr="00F3455F">
              <w:rPr>
                <w:rFonts w:ascii="Times New Roman" w:eastAsia="Times New Roman" w:hAnsi="Times New Roman" w:cs="Times New Roman"/>
                <w:bCs/>
                <w:sz w:val="24"/>
                <w:szCs w:val="24"/>
                <w:lang w:val="lt-LT"/>
                <w14:ligatures w14:val="none"/>
              </w:rPr>
              <w:t>bipolin</w:t>
            </w:r>
            <w:r w:rsidR="00F3455F">
              <w:rPr>
                <w:rFonts w:ascii="Times New Roman" w:eastAsia="Times New Roman" w:hAnsi="Times New Roman" w:cs="Times New Roman"/>
                <w:bCs/>
                <w:sz w:val="24"/>
                <w:szCs w:val="24"/>
                <w:lang w:val="lt-LT"/>
                <w14:ligatures w14:val="none"/>
              </w:rPr>
              <w:t>e</w:t>
            </w:r>
            <w:r w:rsidR="00F3455F" w:rsidRPr="00F3455F">
              <w:rPr>
                <w:rFonts w:ascii="Times New Roman" w:eastAsia="Times New Roman" w:hAnsi="Times New Roman" w:cs="Times New Roman"/>
                <w:bCs/>
                <w:sz w:val="24"/>
                <w:szCs w:val="24"/>
                <w:lang w:val="lt-LT"/>
                <w14:ligatures w14:val="none"/>
              </w:rPr>
              <w:t>s</w:t>
            </w:r>
            <w:proofErr w:type="spellEnd"/>
            <w:r w:rsidR="00F3455F" w:rsidRPr="00F3455F">
              <w:rPr>
                <w:rFonts w:ascii="Times New Roman" w:eastAsia="Times New Roman" w:hAnsi="Times New Roman" w:cs="Times New Roman"/>
                <w:bCs/>
                <w:sz w:val="24"/>
                <w:szCs w:val="24"/>
                <w:lang w:val="lt-LT"/>
                <w14:ligatures w14:val="none"/>
              </w:rPr>
              <w:t xml:space="preserve"> </w:t>
            </w:r>
            <w:r w:rsidR="00F3455F" w:rsidRPr="00F3455F">
              <w:rPr>
                <w:rFonts w:ascii="Times New Roman" w:eastAsia="Times New Roman" w:hAnsi="Times New Roman" w:cs="Times New Roman" w:hint="eastAsia"/>
                <w:bCs/>
                <w:sz w:val="24"/>
                <w:szCs w:val="24"/>
                <w:lang w:val="lt-LT"/>
                <w14:ligatures w14:val="none"/>
              </w:rPr>
              <w:t>ž</w:t>
            </w:r>
            <w:r w:rsidR="00F3455F" w:rsidRPr="00F3455F">
              <w:rPr>
                <w:rFonts w:ascii="Times New Roman" w:eastAsia="Times New Roman" w:hAnsi="Times New Roman" w:cs="Times New Roman"/>
                <w:bCs/>
                <w:sz w:val="24"/>
                <w:szCs w:val="24"/>
                <w:lang w:val="lt-LT"/>
                <w14:ligatures w14:val="none"/>
              </w:rPr>
              <w:t>nypl</w:t>
            </w:r>
            <w:r w:rsidR="00F3455F">
              <w:rPr>
                <w:rFonts w:ascii="Times New Roman" w:eastAsia="Times New Roman" w:hAnsi="Times New Roman" w:cs="Times New Roman"/>
                <w:bCs/>
                <w:sz w:val="24"/>
                <w:szCs w:val="24"/>
                <w:lang w:val="lt-LT"/>
                <w14:ligatures w14:val="none"/>
              </w:rPr>
              <w:t>e</w:t>
            </w:r>
            <w:r w:rsidR="00F3455F" w:rsidRPr="00F3455F">
              <w:rPr>
                <w:rFonts w:ascii="Times New Roman" w:eastAsia="Times New Roman" w:hAnsi="Times New Roman" w:cs="Times New Roman"/>
                <w:bCs/>
                <w:sz w:val="24"/>
                <w:szCs w:val="24"/>
                <w:lang w:val="lt-LT"/>
                <w14:ligatures w14:val="none"/>
              </w:rPr>
              <w:t>s prie „</w:t>
            </w:r>
            <w:proofErr w:type="spellStart"/>
            <w:r w:rsidR="00F3455F" w:rsidRPr="00F3455F">
              <w:rPr>
                <w:rFonts w:ascii="Times New Roman" w:eastAsia="Times New Roman" w:hAnsi="Times New Roman" w:cs="Times New Roman"/>
                <w:bCs/>
                <w:sz w:val="24"/>
                <w:szCs w:val="24"/>
                <w:lang w:val="lt-LT"/>
                <w14:ligatures w14:val="none"/>
              </w:rPr>
              <w:t>Olympus</w:t>
            </w:r>
            <w:proofErr w:type="spellEnd"/>
            <w:r w:rsidR="00F3455F" w:rsidRPr="00F3455F">
              <w:rPr>
                <w:rFonts w:ascii="Times New Roman" w:eastAsia="Times New Roman" w:hAnsi="Times New Roman" w:cs="Times New Roman"/>
                <w:bCs/>
                <w:sz w:val="24"/>
                <w:szCs w:val="24"/>
                <w:lang w:val="lt-LT"/>
                <w14:ligatures w14:val="none"/>
              </w:rPr>
              <w:t xml:space="preserve">“ </w:t>
            </w:r>
            <w:proofErr w:type="spellStart"/>
            <w:r w:rsidR="00F3455F" w:rsidRPr="00F3455F">
              <w:rPr>
                <w:rFonts w:ascii="Times New Roman" w:eastAsia="Times New Roman" w:hAnsi="Times New Roman" w:cs="Times New Roman"/>
                <w:bCs/>
                <w:sz w:val="24"/>
                <w:szCs w:val="24"/>
                <w:lang w:val="lt-LT"/>
                <w14:ligatures w14:val="none"/>
              </w:rPr>
              <w:t>elektrochirurginio</w:t>
            </w:r>
            <w:proofErr w:type="spellEnd"/>
            <w:r w:rsidR="00F3455F" w:rsidRPr="00F3455F">
              <w:rPr>
                <w:rFonts w:ascii="Times New Roman" w:eastAsia="Times New Roman" w:hAnsi="Times New Roman" w:cs="Times New Roman"/>
                <w:bCs/>
                <w:sz w:val="24"/>
                <w:szCs w:val="24"/>
                <w:lang w:val="lt-LT"/>
                <w14:ligatures w14:val="none"/>
              </w:rPr>
              <w:t xml:space="preserve"> generatoriaus ESG-400</w:t>
            </w:r>
            <w:r w:rsidR="007D4821" w:rsidRPr="00F3455F">
              <w:rPr>
                <w:rFonts w:ascii="Times New Roman" w:eastAsia="Times New Roman" w:hAnsi="Times New Roman" w:cs="Times New Roman"/>
                <w:sz w:val="24"/>
                <w:szCs w:val="24"/>
                <w:lang w:val="lt-LT"/>
                <w14:ligatures w14:val="none"/>
              </w:rPr>
              <w:t xml:space="preserve"> </w:t>
            </w:r>
            <w:r w:rsidR="00951B75" w:rsidRPr="00F3455F">
              <w:rPr>
                <w:rFonts w:ascii="Times New Roman" w:eastAsia="Times New Roman" w:hAnsi="Times New Roman" w:cs="Times New Roman"/>
                <w:sz w:val="24"/>
                <w:szCs w:val="24"/>
                <w:lang w:val="lt-LT"/>
                <w14:ligatures w14:val="none"/>
              </w:rPr>
              <w:t xml:space="preserve">(toliau – Prekės). </w:t>
            </w:r>
            <w:r w:rsidRPr="00F3455F">
              <w:rPr>
                <w:rFonts w:ascii="Times New Roman" w:eastAsia="Times New Roman" w:hAnsi="Times New Roman" w:cs="Times New Roman"/>
                <w:color w:val="000000"/>
                <w:sz w:val="24"/>
                <w:szCs w:val="24"/>
                <w:lang w:val="lt-LT"/>
                <w14:ligatures w14:val="none"/>
              </w:rPr>
              <w:t>Išsamus Prekių aprašymas ir kiti reikalavimai tiekiamoms Prekėms nustatyti Sutarties priede Nr. 1 „Techninė specifikacija</w:t>
            </w:r>
            <w:r w:rsidR="000912A7" w:rsidRPr="00F3455F">
              <w:rPr>
                <w:rFonts w:ascii="Times New Roman" w:eastAsia="Times New Roman" w:hAnsi="Times New Roman" w:cs="Times New Roman"/>
                <w:sz w:val="24"/>
                <w:szCs w:val="24"/>
                <w:lang w:val="lt-LT"/>
                <w14:ligatures w14:val="none"/>
              </w:rPr>
              <w:t xml:space="preserve"> ir įkainiai</w:t>
            </w:r>
            <w:r w:rsidRPr="00F3455F">
              <w:rPr>
                <w:rFonts w:ascii="Times New Roman" w:eastAsia="Times New Roman" w:hAnsi="Times New Roman" w:cs="Times New Roman"/>
                <w:color w:val="000000"/>
                <w:sz w:val="24"/>
                <w:szCs w:val="24"/>
                <w:lang w:val="lt-LT"/>
                <w14:ligatures w14:val="none"/>
              </w:rPr>
              <w:t>“ (toliau – Techninė specifikacija).</w:t>
            </w:r>
          </w:p>
        </w:tc>
      </w:tr>
      <w:tr w:rsidR="006C696F" w:rsidRPr="00C44EC9" w14:paraId="035077BC" w14:textId="77777777" w:rsidTr="00707317">
        <w:trPr>
          <w:trHeight w:val="300"/>
        </w:trPr>
        <w:tc>
          <w:tcPr>
            <w:tcW w:w="3012" w:type="dxa"/>
            <w:gridSpan w:val="2"/>
          </w:tcPr>
          <w:p w14:paraId="5B89FD4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3.2. Pirkimo numeris</w:t>
            </w:r>
          </w:p>
        </w:tc>
        <w:tc>
          <w:tcPr>
            <w:tcW w:w="7048" w:type="dxa"/>
            <w:gridSpan w:val="2"/>
          </w:tcPr>
          <w:p w14:paraId="57C6DE7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FB7397">
              <w:rPr>
                <w:rFonts w:ascii="Times New Roman" w:eastAsia="Times New Roman" w:hAnsi="Times New Roman" w:cs="Times New Roman"/>
                <w:color w:val="4472C4"/>
                <w:sz w:val="24"/>
                <w:szCs w:val="24"/>
                <w:lang w:val="lt-LT"/>
                <w14:ligatures w14:val="none"/>
              </w:rPr>
              <w:t>įrašyti</w:t>
            </w:r>
          </w:p>
        </w:tc>
      </w:tr>
      <w:tr w:rsidR="006C696F" w:rsidRPr="00C44EC9" w14:paraId="587A94FB" w14:textId="77777777" w:rsidTr="00707317">
        <w:trPr>
          <w:trHeight w:val="300"/>
        </w:trPr>
        <w:tc>
          <w:tcPr>
            <w:tcW w:w="3012" w:type="dxa"/>
            <w:gridSpan w:val="2"/>
          </w:tcPr>
          <w:p w14:paraId="410E233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3.3. Informacija apie Europos Sąjungos lėšomis finansuojamą projektą arba kitą projektą</w:t>
            </w:r>
          </w:p>
        </w:tc>
        <w:tc>
          <w:tcPr>
            <w:tcW w:w="7048" w:type="dxa"/>
            <w:gridSpan w:val="2"/>
          </w:tcPr>
          <w:p w14:paraId="566AC0FD"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46753A" w14:paraId="60CDE17A" w14:textId="77777777" w:rsidTr="00707317">
        <w:trPr>
          <w:trHeight w:val="300"/>
        </w:trPr>
        <w:tc>
          <w:tcPr>
            <w:tcW w:w="10060" w:type="dxa"/>
            <w:gridSpan w:val="4"/>
          </w:tcPr>
          <w:p w14:paraId="71B250AD"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 PREKIŲ PRISTATYMO TERMINAI IR PREKIŲ PERDAVIMO - PRIĖMIMO TVARKA</w:t>
            </w:r>
          </w:p>
        </w:tc>
      </w:tr>
      <w:tr w:rsidR="006C696F" w:rsidRPr="00DF09E5" w14:paraId="062F7421" w14:textId="77777777" w:rsidTr="00707317">
        <w:trPr>
          <w:trHeight w:val="300"/>
        </w:trPr>
        <w:tc>
          <w:tcPr>
            <w:tcW w:w="3012" w:type="dxa"/>
            <w:gridSpan w:val="2"/>
          </w:tcPr>
          <w:p w14:paraId="554FDD0F"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4.1. Prekių pristatymo terminai, kai Prekės pristatomos dalimis</w:t>
            </w:r>
          </w:p>
        </w:tc>
        <w:tc>
          <w:tcPr>
            <w:tcW w:w="7048" w:type="dxa"/>
            <w:gridSpan w:val="2"/>
          </w:tcPr>
          <w:p w14:paraId="16BB3F54" w14:textId="2D93CE5C" w:rsidR="00B823C4" w:rsidRDefault="00481525" w:rsidP="003A6AEB">
            <w:pPr>
              <w:spacing w:after="0" w:line="240" w:lineRule="auto"/>
              <w:jc w:val="both"/>
              <w:rPr>
                <w:rFonts w:ascii="Times New Roman" w:eastAsia="Times New Roman" w:hAnsi="Times New Roman" w:cs="Times New Roman"/>
                <w:sz w:val="24"/>
                <w:szCs w:val="24"/>
                <w:lang w:val="lt-LT"/>
                <w14:ligatures w14:val="none"/>
              </w:rPr>
            </w:pPr>
            <w:r w:rsidRPr="00481525">
              <w:rPr>
                <w:rFonts w:ascii="Times New Roman" w:eastAsia="Times New Roman" w:hAnsi="Times New Roman" w:cs="Times New Roman"/>
                <w:sz w:val="24"/>
                <w:szCs w:val="24"/>
                <w:lang w:val="lt-LT"/>
                <w14:ligatures w14:val="none"/>
              </w:rPr>
              <w:t xml:space="preserve">Tiekėjas pagal atskirą užsakymą įsipareigoja pristatyti Prekes ne vėliau kaip </w:t>
            </w:r>
            <w:r w:rsidRPr="00CD1A80">
              <w:rPr>
                <w:rFonts w:ascii="Times New Roman" w:eastAsia="Times New Roman" w:hAnsi="Times New Roman" w:cs="Times New Roman"/>
                <w:sz w:val="24"/>
                <w:szCs w:val="24"/>
                <w:lang w:val="lt-LT"/>
                <w14:ligatures w14:val="none"/>
              </w:rPr>
              <w:t xml:space="preserve">per </w:t>
            </w:r>
            <w:r w:rsidR="00F3455F">
              <w:rPr>
                <w:rFonts w:ascii="Times New Roman" w:eastAsia="Times New Roman" w:hAnsi="Times New Roman" w:cs="Times New Roman"/>
                <w:sz w:val="24"/>
                <w:szCs w:val="24"/>
                <w:lang w:val="lt-LT"/>
                <w14:ligatures w14:val="none"/>
              </w:rPr>
              <w:t>10</w:t>
            </w:r>
            <w:r w:rsidR="0046753A">
              <w:rPr>
                <w:rFonts w:ascii="Times New Roman" w:eastAsia="Times New Roman" w:hAnsi="Times New Roman" w:cs="Times New Roman"/>
                <w:sz w:val="24"/>
                <w:szCs w:val="24"/>
                <w:lang w:val="lt-LT"/>
                <w14:ligatures w14:val="none"/>
              </w:rPr>
              <w:t xml:space="preserve"> (</w:t>
            </w:r>
            <w:r w:rsidR="00F3455F">
              <w:rPr>
                <w:rFonts w:ascii="Times New Roman" w:eastAsia="Times New Roman" w:hAnsi="Times New Roman" w:cs="Times New Roman"/>
                <w:sz w:val="24"/>
                <w:szCs w:val="24"/>
                <w:lang w:val="lt-LT"/>
                <w14:ligatures w14:val="none"/>
              </w:rPr>
              <w:t>dešimt</w:t>
            </w:r>
            <w:r w:rsidR="0046753A">
              <w:rPr>
                <w:rFonts w:ascii="Times New Roman" w:eastAsia="Times New Roman" w:hAnsi="Times New Roman" w:cs="Times New Roman"/>
                <w:sz w:val="24"/>
                <w:szCs w:val="24"/>
                <w:lang w:val="lt-LT"/>
                <w14:ligatures w14:val="none"/>
              </w:rPr>
              <w:t>)</w:t>
            </w:r>
            <w:r w:rsidRPr="00CD1A80">
              <w:rPr>
                <w:rFonts w:ascii="Times New Roman" w:eastAsia="Times New Roman" w:hAnsi="Times New Roman" w:cs="Times New Roman"/>
                <w:color w:val="000000"/>
                <w:sz w:val="24"/>
                <w:szCs w:val="24"/>
                <w:lang w:val="lt-LT"/>
                <w14:ligatures w14:val="none"/>
              </w:rPr>
              <w:t xml:space="preserve"> </w:t>
            </w:r>
            <w:r w:rsidR="00093E47">
              <w:rPr>
                <w:rFonts w:ascii="Times New Roman" w:eastAsia="Times New Roman" w:hAnsi="Times New Roman" w:cs="Times New Roman"/>
                <w:color w:val="000000"/>
                <w:sz w:val="24"/>
                <w:szCs w:val="24"/>
                <w:lang w:val="lt-LT"/>
                <w14:ligatures w14:val="none"/>
              </w:rPr>
              <w:t>darbo</w:t>
            </w:r>
            <w:r w:rsidR="00CD1A80" w:rsidRPr="00CD1A80">
              <w:rPr>
                <w:rFonts w:ascii="Times New Roman" w:eastAsia="Times New Roman" w:hAnsi="Times New Roman" w:cs="Times New Roman"/>
                <w:color w:val="000000"/>
                <w:sz w:val="24"/>
                <w:szCs w:val="24"/>
                <w:lang w:val="lt-LT"/>
                <w14:ligatures w14:val="none"/>
              </w:rPr>
              <w:t xml:space="preserve"> </w:t>
            </w:r>
            <w:r w:rsidRPr="00CD1A80">
              <w:rPr>
                <w:rFonts w:ascii="Times New Roman" w:eastAsia="Times New Roman" w:hAnsi="Times New Roman" w:cs="Times New Roman"/>
                <w:color w:val="000000"/>
                <w:sz w:val="24"/>
                <w:szCs w:val="24"/>
                <w:lang w:val="lt-LT"/>
                <w14:ligatures w14:val="none"/>
              </w:rPr>
              <w:t>dien</w:t>
            </w:r>
            <w:r w:rsidR="00D629F0">
              <w:rPr>
                <w:rFonts w:ascii="Times New Roman" w:eastAsia="Times New Roman" w:hAnsi="Times New Roman" w:cs="Times New Roman"/>
                <w:color w:val="000000"/>
                <w:sz w:val="24"/>
                <w:szCs w:val="24"/>
                <w:lang w:val="lt-LT"/>
                <w14:ligatures w14:val="none"/>
              </w:rPr>
              <w:t>ų</w:t>
            </w:r>
            <w:r w:rsidRPr="00CD1A80">
              <w:rPr>
                <w:rFonts w:ascii="Times New Roman" w:eastAsia="Times New Roman" w:hAnsi="Times New Roman" w:cs="Times New Roman"/>
                <w:color w:val="000000"/>
                <w:sz w:val="24"/>
                <w:szCs w:val="24"/>
                <w:lang w:val="lt-LT"/>
                <w14:ligatures w14:val="none"/>
              </w:rPr>
              <w:t xml:space="preserve"> </w:t>
            </w:r>
            <w:r w:rsidRPr="00CD1A80">
              <w:rPr>
                <w:rFonts w:ascii="Times New Roman" w:eastAsia="Times New Roman" w:hAnsi="Times New Roman" w:cs="Times New Roman"/>
                <w:sz w:val="24"/>
                <w:szCs w:val="24"/>
                <w:lang w:val="lt-LT"/>
                <w14:ligatures w14:val="none"/>
              </w:rPr>
              <w:t xml:space="preserve">nuo užsakymo pateikimo dienos </w:t>
            </w:r>
            <w:r w:rsidRPr="00CD1A80">
              <w:rPr>
                <w:rFonts w:ascii="Times New Roman" w:eastAsia="Times New Roman" w:hAnsi="Times New Roman" w:cs="Times New Roman"/>
                <w:color w:val="000000"/>
                <w:sz w:val="24"/>
                <w:szCs w:val="24"/>
                <w:lang w:val="lt-LT"/>
                <w14:ligatures w14:val="none"/>
              </w:rPr>
              <w:t xml:space="preserve">šiuo adresu: VšĮ Vilniaus </w:t>
            </w:r>
            <w:r w:rsidRPr="00CD1A80">
              <w:rPr>
                <w:rFonts w:ascii="Times New Roman" w:eastAsia="Times New Roman" w:hAnsi="Times New Roman" w:cs="Times New Roman"/>
                <w:sz w:val="24"/>
                <w:szCs w:val="24"/>
                <w:lang w:val="lt-LT"/>
                <w14:ligatures w14:val="none"/>
              </w:rPr>
              <w:t xml:space="preserve">universiteto ligoninė Santaros klinikos, </w:t>
            </w:r>
            <w:r w:rsidR="007D4821">
              <w:rPr>
                <w:rFonts w:ascii="Times New Roman" w:eastAsia="Times New Roman" w:hAnsi="Times New Roman" w:cs="Times New Roman"/>
                <w:sz w:val="24"/>
                <w:szCs w:val="24"/>
                <w:lang w:val="lt-LT"/>
                <w14:ligatures w14:val="none"/>
              </w:rPr>
              <w:t>V</w:t>
            </w:r>
            <w:r w:rsidR="00122786" w:rsidRPr="00CD1A80">
              <w:rPr>
                <w:rFonts w:ascii="Times New Roman" w:eastAsia="Times New Roman" w:hAnsi="Times New Roman" w:cs="Times New Roman"/>
                <w:sz w:val="24"/>
                <w:szCs w:val="24"/>
                <w:lang w:val="lt-LT"/>
                <w14:ligatures w14:val="none"/>
              </w:rPr>
              <w:t>aistinė</w:t>
            </w:r>
            <w:r w:rsidR="007D4821">
              <w:rPr>
                <w:rFonts w:ascii="Times New Roman" w:eastAsia="Times New Roman" w:hAnsi="Times New Roman" w:cs="Times New Roman"/>
                <w:sz w:val="24"/>
                <w:szCs w:val="24"/>
                <w:lang w:val="lt-LT"/>
                <w14:ligatures w14:val="none"/>
              </w:rPr>
              <w:t>s</w:t>
            </w:r>
            <w:r w:rsidR="00122786" w:rsidRPr="00CD1A80">
              <w:rPr>
                <w:rFonts w:ascii="Times New Roman" w:eastAsia="Times New Roman" w:hAnsi="Times New Roman" w:cs="Times New Roman"/>
                <w:sz w:val="24"/>
                <w:szCs w:val="24"/>
                <w:lang w:val="lt-LT"/>
                <w14:ligatures w14:val="none"/>
              </w:rPr>
              <w:t xml:space="preserve"> reagentų sandėlis</w:t>
            </w:r>
            <w:r w:rsidR="007D4821">
              <w:rPr>
                <w:rFonts w:ascii="Times New Roman" w:eastAsia="Times New Roman" w:hAnsi="Times New Roman" w:cs="Times New Roman"/>
                <w:sz w:val="24"/>
                <w:szCs w:val="24"/>
                <w:lang w:val="lt-LT"/>
                <w14:ligatures w14:val="none"/>
              </w:rPr>
              <w:t>,</w:t>
            </w:r>
            <w:r w:rsidR="00122786" w:rsidRPr="00CD1A80">
              <w:rPr>
                <w:rFonts w:ascii="Times New Roman" w:eastAsia="Times New Roman" w:hAnsi="Times New Roman" w:cs="Times New Roman"/>
                <w:sz w:val="24"/>
                <w:szCs w:val="24"/>
                <w:lang w:val="lt-LT"/>
                <w14:ligatures w14:val="none"/>
              </w:rPr>
              <w:t xml:space="preserve"> </w:t>
            </w:r>
            <w:r w:rsidRPr="00481525">
              <w:rPr>
                <w:rFonts w:ascii="Times New Roman" w:eastAsia="Times New Roman" w:hAnsi="Times New Roman" w:cs="Times New Roman"/>
                <w:sz w:val="24"/>
                <w:szCs w:val="24"/>
                <w:lang w:val="lt-LT"/>
                <w14:ligatures w14:val="none"/>
              </w:rPr>
              <w:t>Santariškių g. 2, Vilnius.</w:t>
            </w:r>
          </w:p>
          <w:p w14:paraId="73E07D2F" w14:textId="54F98500" w:rsidR="00CD1A80" w:rsidRPr="00CD1A80" w:rsidRDefault="00CD1A80" w:rsidP="003A6AEB">
            <w:pPr>
              <w:tabs>
                <w:tab w:val="left" w:pos="426"/>
              </w:tabs>
              <w:spacing w:after="0" w:line="240" w:lineRule="auto"/>
              <w:jc w:val="both"/>
              <w:rPr>
                <w:rFonts w:ascii="Times New Roman" w:eastAsia="Times New Roman" w:hAnsi="Times New Roman" w:cs="Times New Roman"/>
                <w:sz w:val="24"/>
                <w:szCs w:val="24"/>
                <w:lang w:val="lt-LT"/>
                <w14:ligatures w14:val="none"/>
              </w:rPr>
            </w:pPr>
          </w:p>
        </w:tc>
      </w:tr>
      <w:tr w:rsidR="006C696F" w:rsidRPr="00DF09E5" w14:paraId="1A24C27A" w14:textId="77777777" w:rsidTr="00707317">
        <w:trPr>
          <w:trHeight w:val="300"/>
        </w:trPr>
        <w:tc>
          <w:tcPr>
            <w:tcW w:w="3012" w:type="dxa"/>
            <w:gridSpan w:val="2"/>
          </w:tcPr>
          <w:p w14:paraId="6586D9CC"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4.2. Prekių (ar jų dalies) pristatymo termino pratęsimas</w:t>
            </w:r>
          </w:p>
        </w:tc>
        <w:tc>
          <w:tcPr>
            <w:tcW w:w="7048" w:type="dxa"/>
            <w:gridSpan w:val="2"/>
          </w:tcPr>
          <w:p w14:paraId="015E4FB7" w14:textId="4EC253EF" w:rsidR="006C696F" w:rsidRPr="00093E47" w:rsidRDefault="00093E47" w:rsidP="00707317">
            <w:pPr>
              <w:spacing w:after="0" w:line="240" w:lineRule="auto"/>
              <w:rPr>
                <w:rFonts w:ascii="Times New Roman" w:eastAsia="Times New Roman" w:hAnsi="Times New Roman" w:cs="Times New Roman"/>
                <w:sz w:val="24"/>
                <w:szCs w:val="24"/>
                <w:lang w:val="lt-LT"/>
                <w14:ligatures w14:val="none"/>
              </w:rPr>
            </w:pPr>
            <w:r w:rsidRPr="00A62FA8">
              <w:rPr>
                <w:rFonts w:ascii="Times New Roman" w:eastAsia="Times New Roman" w:hAnsi="Times New Roman" w:cs="Times New Roman"/>
                <w:sz w:val="24"/>
                <w:szCs w:val="24"/>
                <w:lang w:val="lt-LT"/>
                <w14:ligatures w14:val="none"/>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w:t>
            </w:r>
            <w:bookmarkStart w:id="0" w:name="_GoBack"/>
            <w:bookmarkEnd w:id="0"/>
            <w:r w:rsidRPr="00A62FA8">
              <w:rPr>
                <w:rFonts w:ascii="Times New Roman" w:eastAsia="Times New Roman" w:hAnsi="Times New Roman" w:cs="Times New Roman"/>
                <w:sz w:val="24"/>
                <w:szCs w:val="24"/>
                <w:lang w:val="lt-LT"/>
                <w14:ligatures w14:val="none"/>
              </w:rPr>
              <w:t xml:space="preserve">ių egzistavimo įrodymus. Nurodytas aplinkybes vertina Pirkėjas. Pirkėjui sutikus, Prekių pristatymo terminas gali būti pratęsiamas tik minėtų aplinkybių egzistavimo laikotarpiui, bet ne ilgiau nei </w:t>
            </w:r>
            <w:r w:rsidR="00DF09E5">
              <w:rPr>
                <w:rFonts w:ascii="Times New Roman" w:eastAsia="Times New Roman" w:hAnsi="Times New Roman" w:cs="Times New Roman"/>
                <w:sz w:val="24"/>
                <w:szCs w:val="24"/>
                <w:lang w:val="lt-LT"/>
                <w14:ligatures w14:val="none"/>
              </w:rPr>
              <w:t>14</w:t>
            </w:r>
            <w:r w:rsidRPr="00A62FA8">
              <w:rPr>
                <w:rFonts w:ascii="Times New Roman" w:eastAsia="Times New Roman" w:hAnsi="Times New Roman" w:cs="Times New Roman"/>
                <w:sz w:val="24"/>
                <w:szCs w:val="24"/>
                <w:lang w:val="lt-LT"/>
                <w14:ligatures w14:val="none"/>
              </w:rPr>
              <w:t xml:space="preserve"> kalendorinių dienų laikotarpiui.</w:t>
            </w:r>
            <w:r w:rsidRPr="00093E47">
              <w:rPr>
                <w:rFonts w:ascii="Times New Roman" w:eastAsia="Times New Roman" w:hAnsi="Times New Roman" w:cs="Times New Roman"/>
                <w:sz w:val="24"/>
                <w:szCs w:val="24"/>
                <w:lang w:val="lt-LT"/>
                <w14:ligatures w14:val="none"/>
              </w:rPr>
              <w:br/>
            </w:r>
          </w:p>
        </w:tc>
      </w:tr>
      <w:tr w:rsidR="006C696F" w:rsidRPr="00C44EC9" w14:paraId="36473577" w14:textId="77777777" w:rsidTr="00707317">
        <w:trPr>
          <w:trHeight w:val="300"/>
        </w:trPr>
        <w:tc>
          <w:tcPr>
            <w:tcW w:w="3012" w:type="dxa"/>
            <w:gridSpan w:val="2"/>
          </w:tcPr>
          <w:p w14:paraId="0F456F22"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4.3. Užsakymų teikimo tvarka</w:t>
            </w:r>
          </w:p>
        </w:tc>
        <w:tc>
          <w:tcPr>
            <w:tcW w:w="7048" w:type="dxa"/>
            <w:gridSpan w:val="2"/>
          </w:tcPr>
          <w:p w14:paraId="75C51BCA" w14:textId="71EECE2C" w:rsidR="006C696F" w:rsidRPr="009B5589" w:rsidRDefault="006C696F" w:rsidP="009B5589">
            <w:pPr>
              <w:jc w:val="both"/>
              <w:rPr>
                <w:rFonts w:ascii="Times New Roman" w:eastAsia="Times New Roman" w:hAnsi="Times New Roman" w:cs="Times New Roman"/>
                <w:sz w:val="24"/>
                <w:szCs w:val="24"/>
                <w:lang w:val="lt-LT"/>
                <w14:ligatures w14:val="none"/>
              </w:rPr>
            </w:pPr>
            <w:r w:rsidRPr="005220D3">
              <w:rPr>
                <w:rFonts w:ascii="Times New Roman" w:eastAsia="Times New Roman" w:hAnsi="Times New Roman" w:cs="Times New Roman"/>
                <w:sz w:val="24"/>
                <w:szCs w:val="24"/>
                <w:lang w:val="lt-LT"/>
                <w14:ligatures w14:val="none"/>
              </w:rPr>
              <w:t>Užsakymai teikiami Tiekėjo nurodytu elektroniniu paštu ir laikomi gautais po 24 (dvidešimt keturių valandų) nuo užsakymo pateikimo.</w:t>
            </w:r>
          </w:p>
          <w:p w14:paraId="25C811ED" w14:textId="77777777" w:rsidR="006C696F" w:rsidRPr="00DE1702" w:rsidRDefault="006C696F" w:rsidP="00707317">
            <w:pPr>
              <w:spacing w:after="0" w:line="240" w:lineRule="auto"/>
              <w:rPr>
                <w:rFonts w:ascii="Times New Roman" w:hAnsi="Times New Roman" w:cs="Times New Roman"/>
                <w:color w:val="2F5496" w:themeColor="accent1" w:themeShade="BF"/>
                <w:lang w:val="lt-LT"/>
              </w:rPr>
            </w:pPr>
          </w:p>
          <w:p w14:paraId="076484CC" w14:textId="77777777" w:rsidR="006C696F" w:rsidRPr="007102D8" w:rsidRDefault="006C696F" w:rsidP="00707317">
            <w:pPr>
              <w:spacing w:after="0" w:line="240" w:lineRule="auto"/>
              <w:rPr>
                <w:rFonts w:ascii="Times New Roman" w:eastAsia="Times New Roman" w:hAnsi="Times New Roman" w:cs="Times New Roman"/>
                <w:sz w:val="24"/>
                <w:szCs w:val="24"/>
                <w:lang w:val="lt-LT"/>
                <w14:ligatures w14:val="none"/>
              </w:rPr>
            </w:pPr>
            <w:r w:rsidRPr="007102D8">
              <w:rPr>
                <w:rFonts w:ascii="Times New Roman" w:hAnsi="Times New Roman" w:cs="Times New Roman"/>
                <w:sz w:val="24"/>
                <w:szCs w:val="24"/>
                <w:lang w:val="lt-LT"/>
              </w:rPr>
              <w:t xml:space="preserve">Elektroninis paštas užsakymams: </w:t>
            </w:r>
            <w:r w:rsidRPr="007102D8">
              <w:rPr>
                <w:rFonts w:ascii="Times New Roman" w:hAnsi="Times New Roman" w:cs="Times New Roman"/>
                <w:color w:val="2F5496" w:themeColor="accent1" w:themeShade="BF"/>
                <w:sz w:val="24"/>
                <w:szCs w:val="24"/>
                <w:lang w:val="lt-LT"/>
              </w:rPr>
              <w:t>[įrašyti]</w:t>
            </w:r>
          </w:p>
        </w:tc>
      </w:tr>
      <w:tr w:rsidR="006C696F" w:rsidRPr="00C44EC9" w14:paraId="53CB5060" w14:textId="77777777" w:rsidTr="00707317">
        <w:trPr>
          <w:trHeight w:val="300"/>
        </w:trPr>
        <w:tc>
          <w:tcPr>
            <w:tcW w:w="3012" w:type="dxa"/>
            <w:gridSpan w:val="2"/>
          </w:tcPr>
          <w:p w14:paraId="64DAE84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4.4. Dėl Prekių pristatymo dalimis vertės / apimties</w:t>
            </w:r>
          </w:p>
        </w:tc>
        <w:tc>
          <w:tcPr>
            <w:tcW w:w="7048" w:type="dxa"/>
            <w:gridSpan w:val="2"/>
          </w:tcPr>
          <w:p w14:paraId="3D0DC1A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DF09E5" w14:paraId="1C9D2CE2" w14:textId="77777777" w:rsidTr="00707317">
        <w:trPr>
          <w:trHeight w:val="300"/>
        </w:trPr>
        <w:tc>
          <w:tcPr>
            <w:tcW w:w="3012" w:type="dxa"/>
            <w:gridSpan w:val="2"/>
          </w:tcPr>
          <w:p w14:paraId="39D766DD"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4.5. Kartu su Prekėmis pateikiami dokumentai </w:t>
            </w:r>
          </w:p>
        </w:tc>
        <w:tc>
          <w:tcPr>
            <w:tcW w:w="7048" w:type="dxa"/>
            <w:gridSpan w:val="2"/>
          </w:tcPr>
          <w:p w14:paraId="51FFC3DB" w14:textId="466E35C0" w:rsidR="00824E80" w:rsidRDefault="00824E80" w:rsidP="00824E80">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sidRPr="006F0CAB">
              <w:rPr>
                <w:rFonts w:ascii="Times New Roman" w:eastAsia="Times New Roman" w:hAnsi="Times New Roman" w:cs="Times New Roman"/>
                <w:color w:val="000000"/>
                <w:sz w:val="24"/>
                <w:szCs w:val="24"/>
                <w:lang w:val="lt-LT"/>
                <w14:ligatures w14:val="none"/>
              </w:rPr>
              <w:t>Prekių perdavimo-priėmimo aktas ar kitas Prekių pristatymą patvirtinantis dokumentas (krovinio važtaraštis, sąskaita faktūra, pakavimo lapas).</w:t>
            </w:r>
          </w:p>
          <w:p w14:paraId="1EC3575B" w14:textId="4FFABFFC" w:rsidR="004E2052" w:rsidRDefault="004E2052"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p w14:paraId="54FE9CD0" w14:textId="77777777" w:rsidR="00215F5D" w:rsidRDefault="00215F5D" w:rsidP="00215F5D">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r w:rsidRPr="006F0CAB">
              <w:rPr>
                <w:rFonts w:ascii="Times New Roman" w:eastAsia="Times New Roman" w:hAnsi="Times New Roman" w:cs="Times New Roman"/>
                <w:color w:val="000000"/>
                <w:sz w:val="24"/>
                <w:szCs w:val="24"/>
                <w:lang w:val="lt-LT"/>
                <w14:ligatures w14:val="none"/>
              </w:rPr>
              <w:t>Tiekėjui nepateikus nurodytų dokumentų, laikoma, kad Prekės neatitinka Sutartyje nustatytų reikalavimų.</w:t>
            </w:r>
          </w:p>
          <w:p w14:paraId="792F09F0" w14:textId="1E1F27C4" w:rsidR="006C696F" w:rsidRPr="006F0CAB" w:rsidRDefault="006C696F" w:rsidP="00707317">
            <w:pPr>
              <w:widowControl w:val="0"/>
              <w:tabs>
                <w:tab w:val="left" w:pos="284"/>
                <w:tab w:val="left" w:pos="567"/>
              </w:tabs>
              <w:spacing w:after="0" w:line="240" w:lineRule="auto"/>
              <w:jc w:val="both"/>
              <w:rPr>
                <w:rFonts w:ascii="Times New Roman" w:eastAsia="Times New Roman" w:hAnsi="Times New Roman" w:cs="Times New Roman"/>
                <w:color w:val="000000"/>
                <w:sz w:val="24"/>
                <w:szCs w:val="24"/>
                <w:lang w:val="lt-LT"/>
                <w14:ligatures w14:val="none"/>
              </w:rPr>
            </w:pPr>
          </w:p>
        </w:tc>
      </w:tr>
      <w:tr w:rsidR="006C696F" w:rsidRPr="00C44EC9" w14:paraId="3A8B2C06" w14:textId="77777777" w:rsidTr="00707317">
        <w:trPr>
          <w:trHeight w:val="300"/>
        </w:trPr>
        <w:tc>
          <w:tcPr>
            <w:tcW w:w="10060" w:type="dxa"/>
            <w:gridSpan w:val="4"/>
          </w:tcPr>
          <w:p w14:paraId="54CF94C5" w14:textId="77777777" w:rsidR="006C696F" w:rsidRPr="00C44EC9" w:rsidRDefault="006C696F" w:rsidP="00707317">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 SUTARTIES KAINA IR ATSISKAITYMO TVARKA</w:t>
            </w:r>
          </w:p>
        </w:tc>
      </w:tr>
      <w:tr w:rsidR="006C696F" w:rsidRPr="00C44EC9" w14:paraId="388E33F3" w14:textId="77777777" w:rsidTr="00707317">
        <w:trPr>
          <w:trHeight w:val="300"/>
        </w:trPr>
        <w:tc>
          <w:tcPr>
            <w:tcW w:w="3012" w:type="dxa"/>
            <w:gridSpan w:val="2"/>
          </w:tcPr>
          <w:p w14:paraId="0824AF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5.1. Sutarčiai taikomas kainos apskaičiavimo būdas</w:t>
            </w:r>
          </w:p>
        </w:tc>
        <w:tc>
          <w:tcPr>
            <w:tcW w:w="7048" w:type="dxa"/>
            <w:gridSpan w:val="2"/>
          </w:tcPr>
          <w:p w14:paraId="0270B2F6" w14:textId="2F95362D" w:rsidR="006C696F" w:rsidRPr="00034662"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Fiksuoto įkainio kainodara</w:t>
            </w:r>
            <w:r w:rsidR="00215F5D">
              <w:rPr>
                <w:rFonts w:ascii="Times New Roman" w:eastAsia="Times New Roman" w:hAnsi="Times New Roman" w:cs="Times New Roman"/>
                <w:sz w:val="24"/>
                <w:szCs w:val="24"/>
                <w:lang w:val="lt-LT"/>
                <w14:ligatures w14:val="none"/>
              </w:rPr>
              <w:t>.</w:t>
            </w:r>
          </w:p>
        </w:tc>
      </w:tr>
      <w:tr w:rsidR="00577405" w:rsidRPr="00DF09E5" w14:paraId="0362CBF2" w14:textId="77777777" w:rsidTr="00707317">
        <w:trPr>
          <w:trHeight w:val="300"/>
        </w:trPr>
        <w:tc>
          <w:tcPr>
            <w:tcW w:w="3012" w:type="dxa"/>
            <w:gridSpan w:val="2"/>
          </w:tcPr>
          <w:p w14:paraId="426BCE0B" w14:textId="77777777" w:rsidR="00577405" w:rsidRPr="00C44EC9" w:rsidRDefault="00577405" w:rsidP="00577405">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5.2. Pradinės Sutarties vertė ir Sutarties kaina, kai taikoma </w:t>
            </w:r>
            <w:r w:rsidRPr="00C44EC9">
              <w:rPr>
                <w:rFonts w:ascii="Times New Roman" w:eastAsia="Times New Roman" w:hAnsi="Times New Roman" w:cs="Times New Roman"/>
                <w:b/>
                <w:bCs/>
                <w:sz w:val="24"/>
                <w:szCs w:val="24"/>
                <w:u w:val="single"/>
                <w:lang w:val="lt-LT"/>
                <w14:ligatures w14:val="none"/>
              </w:rPr>
              <w:t>fiksuoto įkainio</w:t>
            </w:r>
            <w:r w:rsidRPr="00C44EC9">
              <w:rPr>
                <w:rFonts w:ascii="Times New Roman" w:eastAsia="Times New Roman" w:hAnsi="Times New Roman" w:cs="Times New Roman"/>
                <w:b/>
                <w:bCs/>
                <w:sz w:val="24"/>
                <w:szCs w:val="24"/>
                <w:lang w:val="lt-LT"/>
                <w14:ligatures w14:val="none"/>
              </w:rPr>
              <w:t xml:space="preserve"> kainodara</w:t>
            </w:r>
          </w:p>
        </w:tc>
        <w:tc>
          <w:tcPr>
            <w:tcW w:w="7048" w:type="dxa"/>
            <w:gridSpan w:val="2"/>
          </w:tcPr>
          <w:p w14:paraId="266BE888" w14:textId="77777777" w:rsidR="00FB7780" w:rsidRPr="00C44EC9" w:rsidRDefault="00FB7780" w:rsidP="00FB7780">
            <w:pPr>
              <w:spacing w:after="0" w:line="240" w:lineRule="auto"/>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 xml:space="preserve">5.2.1. </w:t>
            </w:r>
            <w:r w:rsidRPr="00C44EC9">
              <w:rPr>
                <w:rFonts w:ascii="Times New Roman" w:eastAsia="Times New Roman" w:hAnsi="Times New Roman" w:cs="Times New Roman"/>
                <w:sz w:val="24"/>
                <w:szCs w:val="24"/>
                <w:lang w:val="lt-LT"/>
                <w14:ligatures w14:val="none"/>
              </w:rPr>
              <w:t xml:space="preserve">Pradinės Sutarties vertė yra </w:t>
            </w:r>
            <w:r w:rsidRPr="00C44EC9">
              <w:rPr>
                <w:rFonts w:ascii="Times New Roman" w:eastAsia="Times New Roman" w:hAnsi="Times New Roman" w:cs="Times New Roman"/>
                <w:color w:val="4472C4"/>
                <w:sz w:val="24"/>
                <w:szCs w:val="24"/>
                <w:lang w:val="lt-LT"/>
                <w14:ligatures w14:val="none"/>
              </w:rPr>
              <w:t>(nurodyti sumą skaičiais)</w:t>
            </w:r>
            <w:r w:rsidRPr="00C44EC9">
              <w:rPr>
                <w:rFonts w:ascii="Times New Roman" w:eastAsia="Times New Roman" w:hAnsi="Times New Roman" w:cs="Times New Roman"/>
                <w:sz w:val="24"/>
                <w:szCs w:val="24"/>
                <w:lang w:val="lt-LT"/>
                <w14:ligatures w14:val="none"/>
              </w:rPr>
              <w:t xml:space="preserve"> Eur, </w:t>
            </w:r>
            <w:r w:rsidRPr="00C44EC9">
              <w:rPr>
                <w:rFonts w:ascii="Times New Roman" w:eastAsia="Times New Roman" w:hAnsi="Times New Roman" w:cs="Times New Roman"/>
                <w:color w:val="4472C4"/>
                <w:sz w:val="24"/>
                <w:szCs w:val="24"/>
                <w:lang w:val="lt-LT"/>
                <w14:ligatures w14:val="none"/>
              </w:rPr>
              <w:t>(nurodyti sumą žodžiais)</w:t>
            </w:r>
            <w:r w:rsidRPr="00C44EC9">
              <w:rPr>
                <w:rFonts w:ascii="Times New Roman" w:eastAsia="Times New Roman" w:hAnsi="Times New Roman" w:cs="Times New Roman"/>
                <w:sz w:val="24"/>
                <w:szCs w:val="24"/>
                <w:lang w:val="lt-LT"/>
                <w14:ligatures w14:val="none"/>
              </w:rPr>
              <w:t xml:space="preserve"> be PVM. </w:t>
            </w:r>
          </w:p>
          <w:p w14:paraId="14C47C81" w14:textId="77777777" w:rsidR="00FB7780" w:rsidRPr="00C44EC9" w:rsidRDefault="00FB7780" w:rsidP="00FB7780">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PVM sudaro </w:t>
            </w:r>
            <w:r w:rsidRPr="00C44EC9">
              <w:rPr>
                <w:rFonts w:ascii="Times New Roman" w:eastAsia="Times New Roman" w:hAnsi="Times New Roman" w:cs="Times New Roman"/>
                <w:color w:val="4472C4"/>
                <w:sz w:val="24"/>
                <w:szCs w:val="24"/>
                <w:lang w:val="lt-LT"/>
                <w14:ligatures w14:val="none"/>
              </w:rPr>
              <w:t>(nurodyti sumą skaičiais)</w:t>
            </w:r>
            <w:r w:rsidRPr="00C44EC9">
              <w:rPr>
                <w:rFonts w:ascii="Times New Roman" w:eastAsia="Times New Roman" w:hAnsi="Times New Roman" w:cs="Times New Roman"/>
                <w:sz w:val="24"/>
                <w:szCs w:val="24"/>
                <w:lang w:val="lt-LT"/>
                <w14:ligatures w14:val="none"/>
              </w:rPr>
              <w:t xml:space="preserve"> Eur, </w:t>
            </w:r>
            <w:r w:rsidRPr="00C44EC9">
              <w:rPr>
                <w:rFonts w:ascii="Times New Roman" w:eastAsia="Times New Roman" w:hAnsi="Times New Roman" w:cs="Times New Roman"/>
                <w:color w:val="4472C4"/>
                <w:sz w:val="24"/>
                <w:szCs w:val="24"/>
                <w:lang w:val="lt-LT"/>
                <w14:ligatures w14:val="none"/>
              </w:rPr>
              <w:t>(nurodyti sumą žodžiais)</w:t>
            </w:r>
            <w:r w:rsidRPr="00C44EC9">
              <w:rPr>
                <w:rFonts w:ascii="Times New Roman" w:eastAsia="Times New Roman" w:hAnsi="Times New Roman" w:cs="Times New Roman"/>
                <w:sz w:val="24"/>
                <w:szCs w:val="24"/>
                <w:lang w:val="lt-LT"/>
                <w14:ligatures w14:val="none"/>
              </w:rPr>
              <w:t>.</w:t>
            </w:r>
          </w:p>
          <w:p w14:paraId="50E92532" w14:textId="77777777" w:rsidR="00FB7780" w:rsidRPr="00C44EC9" w:rsidRDefault="00FB7780" w:rsidP="00FB7780">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Sutarties kaina yra </w:t>
            </w:r>
            <w:r w:rsidRPr="00C44EC9">
              <w:rPr>
                <w:rFonts w:ascii="Times New Roman" w:eastAsia="Times New Roman" w:hAnsi="Times New Roman" w:cs="Times New Roman"/>
                <w:color w:val="4472C4"/>
                <w:sz w:val="24"/>
                <w:szCs w:val="24"/>
                <w:lang w:val="lt-LT"/>
                <w14:ligatures w14:val="none"/>
              </w:rPr>
              <w:t>(nurodyti sumą skaičiais)</w:t>
            </w:r>
            <w:r w:rsidRPr="00C44EC9">
              <w:rPr>
                <w:rFonts w:ascii="Times New Roman" w:eastAsia="Times New Roman" w:hAnsi="Times New Roman" w:cs="Times New Roman"/>
                <w:sz w:val="24"/>
                <w:szCs w:val="24"/>
                <w:lang w:val="lt-LT"/>
                <w14:ligatures w14:val="none"/>
              </w:rPr>
              <w:t xml:space="preserve"> Eur, </w:t>
            </w:r>
            <w:r w:rsidRPr="00C44EC9">
              <w:rPr>
                <w:rFonts w:ascii="Times New Roman" w:eastAsia="Times New Roman" w:hAnsi="Times New Roman" w:cs="Times New Roman"/>
                <w:color w:val="4472C4"/>
                <w:sz w:val="24"/>
                <w:szCs w:val="24"/>
                <w:lang w:val="lt-LT"/>
                <w14:ligatures w14:val="none"/>
              </w:rPr>
              <w:t>(nurodyti sumą žodžiais)</w:t>
            </w:r>
            <w:r w:rsidRPr="00C44EC9">
              <w:rPr>
                <w:rFonts w:ascii="Times New Roman" w:eastAsia="Times New Roman" w:hAnsi="Times New Roman" w:cs="Times New Roman"/>
                <w:sz w:val="24"/>
                <w:szCs w:val="24"/>
                <w:lang w:val="lt-LT"/>
                <w14:ligatures w14:val="none"/>
              </w:rPr>
              <w:t xml:space="preserve"> Eur su PVM.</w:t>
            </w:r>
          </w:p>
          <w:p w14:paraId="1B44E22E" w14:textId="77777777" w:rsidR="00FB7780" w:rsidRDefault="00FB7780" w:rsidP="00FB7780">
            <w:pPr>
              <w:spacing w:after="0" w:line="240" w:lineRule="auto"/>
              <w:rPr>
                <w:rFonts w:ascii="Times New Roman" w:eastAsia="Times New Roman" w:hAnsi="Times New Roman" w:cs="Times New Roman"/>
                <w:color w:val="000000"/>
                <w:sz w:val="24"/>
                <w:szCs w:val="24"/>
                <w:lang w:val="lt-LT"/>
                <w14:ligatures w14:val="none"/>
              </w:rPr>
            </w:pPr>
          </w:p>
          <w:p w14:paraId="3CA5D195" w14:textId="77777777" w:rsidR="00FB7780" w:rsidRPr="00C44EC9" w:rsidRDefault="00FB7780" w:rsidP="00FB7780">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5.2.2. </w:t>
            </w:r>
            <w:r w:rsidRPr="00C44EC9">
              <w:rPr>
                <w:rFonts w:ascii="Times New Roman" w:eastAsia="Times New Roman" w:hAnsi="Times New Roman" w:cs="Times New Roman"/>
                <w:color w:val="000000"/>
                <w:sz w:val="24"/>
                <w:szCs w:val="24"/>
                <w:lang w:val="lt-LT"/>
                <w14:ligatures w14:val="none"/>
              </w:rPr>
              <w:t xml:space="preserve">Šioje Sutartyje Pradinės Sutarties vertė yra lygi Tiekėjo pasiūlymo kainai be PVM, apskaičiuotai sudauginus </w:t>
            </w:r>
            <w:r w:rsidRPr="00C44EC9">
              <w:rPr>
                <w:rFonts w:ascii="Times New Roman" w:eastAsia="Times New Roman" w:hAnsi="Times New Roman" w:cs="Times New Roman"/>
                <w:b/>
                <w:bCs/>
                <w:color w:val="000000"/>
                <w:sz w:val="24"/>
                <w:szCs w:val="24"/>
                <w:lang w:val="lt-LT"/>
                <w14:ligatures w14:val="none"/>
              </w:rPr>
              <w:t>maksimalų Prekių kiekį</w:t>
            </w:r>
            <w:r w:rsidRPr="00C44EC9">
              <w:rPr>
                <w:rFonts w:ascii="Times New Roman" w:eastAsia="Times New Roman" w:hAnsi="Times New Roman" w:cs="Times New Roman"/>
                <w:color w:val="000000"/>
                <w:sz w:val="24"/>
                <w:szCs w:val="24"/>
                <w:lang w:val="lt-LT"/>
                <w14:ligatures w14:val="none"/>
              </w:rPr>
              <w:t xml:space="preserve"> iš Tiekėjo pasiūlyto įkainio be PVM.</w:t>
            </w:r>
            <w:r w:rsidRPr="00C44EC9">
              <w:rPr>
                <w:rFonts w:ascii="Times New Roman" w:eastAsia="Times New Roman" w:hAnsi="Times New Roman" w:cs="Times New Roman"/>
                <w:sz w:val="24"/>
                <w:szCs w:val="24"/>
                <w:lang w:val="lt-LT"/>
                <w14:ligatures w14:val="none"/>
              </w:rPr>
              <w:t xml:space="preserve"> </w:t>
            </w:r>
            <w:r w:rsidRPr="00C44EC9">
              <w:rPr>
                <w:rFonts w:ascii="Times New Roman" w:eastAsia="Times New Roman" w:hAnsi="Times New Roman" w:cs="Times New Roman"/>
                <w:color w:val="000000"/>
                <w:sz w:val="24"/>
                <w:szCs w:val="24"/>
                <w:lang w:val="lt-LT"/>
                <w14:ligatures w14:val="none"/>
              </w:rPr>
              <w:t xml:space="preserve">Pirkėjas perka </w:t>
            </w:r>
            <w:r w:rsidRPr="00C44EC9">
              <w:rPr>
                <w:rFonts w:ascii="Times New Roman" w:eastAsia="Times New Roman" w:hAnsi="Times New Roman" w:cs="Times New Roman"/>
                <w:color w:val="000000"/>
                <w:sz w:val="24"/>
                <w:szCs w:val="24"/>
                <w:lang w:val="lt-LT"/>
                <w14:ligatures w14:val="none"/>
              </w:rPr>
              <w:lastRenderedPageBreak/>
              <w:t xml:space="preserve">Prekes pagal poreikį Sutartyje arba jos </w:t>
            </w:r>
            <w:r w:rsidRPr="002776D9">
              <w:rPr>
                <w:rFonts w:ascii="Times New Roman" w:eastAsia="Times New Roman" w:hAnsi="Times New Roman" w:cs="Times New Roman"/>
                <w:color w:val="000000"/>
                <w:sz w:val="24"/>
                <w:szCs w:val="24"/>
                <w:lang w:val="lt-LT"/>
                <w14:ligatures w14:val="none"/>
              </w:rPr>
              <w:t>priede Nr. 1 nurodytais</w:t>
            </w:r>
            <w:r w:rsidRPr="00C44EC9">
              <w:rPr>
                <w:rFonts w:ascii="Times New Roman" w:eastAsia="Times New Roman" w:hAnsi="Times New Roman" w:cs="Times New Roman"/>
                <w:color w:val="000000"/>
                <w:sz w:val="24"/>
                <w:szCs w:val="24"/>
                <w:lang w:val="lt-LT"/>
                <w14:ligatures w14:val="none"/>
              </w:rPr>
              <w:t xml:space="preserve"> įkainiais, neviršijant jame nurodyto Prekių maksimalaus kiekio. </w:t>
            </w:r>
          </w:p>
          <w:p w14:paraId="5A55BE21" w14:textId="406616EC" w:rsidR="00FB7780" w:rsidRDefault="00FB7780" w:rsidP="00FB7780">
            <w:pPr>
              <w:spacing w:after="0" w:line="240" w:lineRule="auto"/>
              <w:rPr>
                <w:rFonts w:ascii="Times New Roman" w:eastAsia="Times New Roman" w:hAnsi="Times New Roman" w:cs="Times New Roman"/>
                <w:sz w:val="24"/>
                <w:szCs w:val="24"/>
                <w:lang w:val="lt-LT"/>
                <w14:ligatures w14:val="none"/>
              </w:rPr>
            </w:pPr>
            <w:r w:rsidRPr="00B15090">
              <w:rPr>
                <w:rFonts w:ascii="Times New Roman" w:eastAsia="Times New Roman" w:hAnsi="Times New Roman" w:cs="Times New Roman"/>
                <w:sz w:val="24"/>
                <w:szCs w:val="24"/>
                <w:lang w:val="lt-LT"/>
                <w14:ligatures w14:val="none"/>
              </w:rPr>
              <w:t>Pirkėjas neįsipareigoja išpirkti maksimalaus Prekių kiekio ar bet kokios jo dalies.</w:t>
            </w:r>
          </w:p>
          <w:p w14:paraId="28932F41" w14:textId="534ABA6A" w:rsidR="006663FA" w:rsidRPr="006663FA" w:rsidRDefault="00CA646A" w:rsidP="006663FA">
            <w:pPr>
              <w:spacing w:after="0" w:line="240" w:lineRule="auto"/>
              <w:rPr>
                <w:rFonts w:ascii="Times New Roman" w:eastAsia="Times New Roman" w:hAnsi="Times New Roman" w:cs="Times New Roman"/>
                <w:sz w:val="24"/>
                <w:szCs w:val="24"/>
                <w:lang w:val="lt-LT"/>
                <w14:ligatures w14:val="none"/>
              </w:rPr>
            </w:pPr>
            <w:r>
              <w:rPr>
                <w:rFonts w:ascii="Times New Roman" w:eastAsia="Times New Roman" w:hAnsi="Times New Roman" w:cs="Times New Roman"/>
                <w:sz w:val="24"/>
                <w:szCs w:val="24"/>
                <w:lang w:val="lt-LT"/>
                <w14:ligatures w14:val="none"/>
              </w:rPr>
              <w:t>5.2.</w:t>
            </w:r>
            <w:r w:rsidR="00E3364A">
              <w:rPr>
                <w:rFonts w:ascii="Times New Roman" w:eastAsia="Times New Roman" w:hAnsi="Times New Roman" w:cs="Times New Roman"/>
                <w:sz w:val="24"/>
                <w:szCs w:val="24"/>
                <w:lang w:val="lt-LT"/>
                <w14:ligatures w14:val="none"/>
              </w:rPr>
              <w:t>3</w:t>
            </w:r>
            <w:r>
              <w:rPr>
                <w:rFonts w:ascii="Times New Roman" w:eastAsia="Times New Roman" w:hAnsi="Times New Roman" w:cs="Times New Roman"/>
                <w:sz w:val="24"/>
                <w:szCs w:val="24"/>
                <w:lang w:val="lt-LT"/>
                <w14:ligatures w14:val="none"/>
              </w:rPr>
              <w:t xml:space="preserve">. </w:t>
            </w:r>
            <w:r w:rsidR="006663FA" w:rsidRPr="006663FA">
              <w:rPr>
                <w:rFonts w:ascii="Times New Roman" w:eastAsia="Times New Roman" w:hAnsi="Times New Roman" w:cs="Times New Roman"/>
                <w:sz w:val="24"/>
                <w:szCs w:val="24"/>
                <w:lang w:val="lt-LT"/>
                <w14:ligatures w14:val="none"/>
              </w:rPr>
              <w:t xml:space="preserve">Į Prekių </w:t>
            </w:r>
            <w:r w:rsidR="00E3364A">
              <w:rPr>
                <w:rFonts w:ascii="Times New Roman" w:eastAsia="Times New Roman" w:hAnsi="Times New Roman" w:cs="Times New Roman"/>
                <w:sz w:val="24"/>
                <w:szCs w:val="24"/>
                <w:lang w:val="lt-LT"/>
                <w14:ligatures w14:val="none"/>
              </w:rPr>
              <w:t>į</w:t>
            </w:r>
            <w:r w:rsidR="006663FA" w:rsidRPr="006663FA">
              <w:rPr>
                <w:rFonts w:ascii="Times New Roman" w:eastAsia="Times New Roman" w:hAnsi="Times New Roman" w:cs="Times New Roman"/>
                <w:sz w:val="24"/>
                <w:szCs w:val="24"/>
                <w:lang w:val="lt-LT"/>
                <w14:ligatures w14:val="none"/>
              </w:rPr>
              <w:t>kain</w:t>
            </w:r>
            <w:r w:rsidR="00E3364A">
              <w:rPr>
                <w:rFonts w:ascii="Times New Roman" w:eastAsia="Times New Roman" w:hAnsi="Times New Roman" w:cs="Times New Roman"/>
                <w:sz w:val="24"/>
                <w:szCs w:val="24"/>
                <w:lang w:val="lt-LT"/>
                <w14:ligatures w14:val="none"/>
              </w:rPr>
              <w:t>ius</w:t>
            </w:r>
            <w:r w:rsidR="006663FA" w:rsidRPr="006663FA">
              <w:rPr>
                <w:rFonts w:ascii="Times New Roman" w:eastAsia="Times New Roman" w:hAnsi="Times New Roman" w:cs="Times New Roman"/>
                <w:sz w:val="24"/>
                <w:szCs w:val="24"/>
                <w:lang w:val="lt-LT"/>
                <w14:ligatures w14:val="none"/>
              </w:rPr>
              <w:t xml:space="preserve">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p w14:paraId="352FBC97" w14:textId="2CB57C27" w:rsidR="006663FA" w:rsidRPr="007C7538" w:rsidRDefault="006663FA" w:rsidP="00577405">
            <w:pPr>
              <w:spacing w:after="0" w:line="240" w:lineRule="auto"/>
              <w:rPr>
                <w:rFonts w:ascii="Times New Roman" w:eastAsia="Times New Roman" w:hAnsi="Times New Roman" w:cs="Times New Roman"/>
                <w:sz w:val="24"/>
                <w:szCs w:val="24"/>
                <w:lang w:val="lt-LT"/>
                <w14:ligatures w14:val="none"/>
              </w:rPr>
            </w:pPr>
          </w:p>
        </w:tc>
      </w:tr>
      <w:tr w:rsidR="006C696F" w:rsidRPr="00C44EC9" w14:paraId="16D2D26B" w14:textId="77777777" w:rsidTr="00707317">
        <w:trPr>
          <w:trHeight w:val="300"/>
        </w:trPr>
        <w:tc>
          <w:tcPr>
            <w:tcW w:w="3012" w:type="dxa"/>
            <w:gridSpan w:val="2"/>
          </w:tcPr>
          <w:p w14:paraId="0036A34A" w14:textId="77777777" w:rsidR="006C696F" w:rsidRPr="00DB03D3"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5.3. Sutarties įkainių perskaičiavimas taikant </w:t>
            </w:r>
            <w:r w:rsidRPr="00C44EC9">
              <w:rPr>
                <w:rFonts w:ascii="Times New Roman" w:eastAsia="Times New Roman" w:hAnsi="Times New Roman" w:cs="Times New Roman"/>
                <w:b/>
                <w:bCs/>
                <w:sz w:val="24"/>
                <w:szCs w:val="24"/>
                <w:u w:val="single"/>
                <w:lang w:val="lt-LT"/>
                <w14:ligatures w14:val="none"/>
              </w:rPr>
              <w:t>peržiūros</w:t>
            </w:r>
            <w:r w:rsidRPr="00C44EC9">
              <w:rPr>
                <w:rFonts w:ascii="Times New Roman" w:eastAsia="Times New Roman" w:hAnsi="Times New Roman" w:cs="Times New Roman"/>
                <w:b/>
                <w:bCs/>
                <w:sz w:val="24"/>
                <w:szCs w:val="24"/>
                <w:lang w:val="lt-LT"/>
                <w14:ligatures w14:val="none"/>
              </w:rPr>
              <w:t xml:space="preserve"> taisykles</w:t>
            </w:r>
          </w:p>
        </w:tc>
        <w:tc>
          <w:tcPr>
            <w:tcW w:w="7048" w:type="dxa"/>
            <w:gridSpan w:val="2"/>
          </w:tcPr>
          <w:p w14:paraId="4B22ECFA" w14:textId="77777777" w:rsidR="006C696F" w:rsidRPr="00DB03D3" w:rsidRDefault="006C696F" w:rsidP="00707317">
            <w:pPr>
              <w:spacing w:after="0" w:line="240" w:lineRule="auto"/>
              <w:rPr>
                <w:rFonts w:ascii="Times New Roman" w:eastAsia="Times New Roman" w:hAnsi="Times New Roman" w:cs="Times New Roman"/>
                <w:sz w:val="24"/>
                <w:szCs w:val="24"/>
                <w:lang w:val="lt-LT"/>
                <w14:ligatures w14:val="none"/>
              </w:rPr>
            </w:pPr>
            <w:r w:rsidRPr="00DB03D3">
              <w:rPr>
                <w:rFonts w:ascii="Times New Roman" w:eastAsia="Times New Roman" w:hAnsi="Times New Roman" w:cs="Times New Roman"/>
                <w:sz w:val="24"/>
                <w:szCs w:val="24"/>
                <w:lang w:val="lt-LT"/>
                <w14:ligatures w14:val="none"/>
              </w:rPr>
              <w:t>Sutarties įkainiai bus perskaičiuojami:</w:t>
            </w:r>
          </w:p>
          <w:p w14:paraId="15EA1B46" w14:textId="29A49D70" w:rsidR="006C696F" w:rsidRPr="00C44EC9" w:rsidRDefault="006C696F" w:rsidP="00707317">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sz w:val="24"/>
                <w:szCs w:val="24"/>
                <w:lang w:val="lt-LT"/>
                <w14:ligatures w14:val="none"/>
              </w:rPr>
              <w:t>5.3.1. dėl PVM tarifo pasikeitimo</w:t>
            </w:r>
            <w:r w:rsidR="00E3364A">
              <w:rPr>
                <w:rFonts w:ascii="Times New Roman" w:eastAsia="Times New Roman" w:hAnsi="Times New Roman" w:cs="Times New Roman"/>
                <w:sz w:val="24"/>
                <w:szCs w:val="24"/>
                <w:lang w:val="lt-LT"/>
                <w14:ligatures w14:val="none"/>
              </w:rPr>
              <w:t>.</w:t>
            </w:r>
          </w:p>
          <w:p w14:paraId="5125163C" w14:textId="7991AE15" w:rsidR="006C696F" w:rsidRPr="00DB03D3" w:rsidRDefault="006C696F" w:rsidP="00707317">
            <w:pPr>
              <w:spacing w:after="0" w:line="240" w:lineRule="auto"/>
              <w:rPr>
                <w:rFonts w:ascii="Times New Roman" w:eastAsia="Times New Roman" w:hAnsi="Times New Roman" w:cs="Times New Roman"/>
                <w:color w:val="FF0000"/>
                <w:sz w:val="24"/>
                <w:szCs w:val="24"/>
                <w:lang w:val="lt-LT"/>
                <w14:ligatures w14:val="none"/>
              </w:rPr>
            </w:pPr>
          </w:p>
        </w:tc>
      </w:tr>
      <w:tr w:rsidR="006C696F" w:rsidRPr="00DF09E5" w14:paraId="420F13CD" w14:textId="77777777" w:rsidTr="00707317">
        <w:trPr>
          <w:trHeight w:val="300"/>
        </w:trPr>
        <w:tc>
          <w:tcPr>
            <w:tcW w:w="3012" w:type="dxa"/>
            <w:gridSpan w:val="2"/>
          </w:tcPr>
          <w:p w14:paraId="30DF0573"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5.3.1. Sutarties įkainių peržiūra dėl PVM tarifo pasikeitimo</w:t>
            </w:r>
          </w:p>
        </w:tc>
        <w:tc>
          <w:tcPr>
            <w:tcW w:w="7048" w:type="dxa"/>
            <w:gridSpan w:val="2"/>
          </w:tcPr>
          <w:p w14:paraId="76E0D78E"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Jeigu Sutarties vykdymo metu pasikeičia PVM mokėjimą reglamentuojantys teisės aktai, darantys tiesioginę įtaką Tiekėjo tiekiamų Prekių Sutartyje nurodyti</w:t>
            </w:r>
            <w:r>
              <w:rPr>
                <w:rFonts w:ascii="Times New Roman" w:eastAsia="Times New Roman" w:hAnsi="Times New Roman" w:cs="Times New Roman"/>
                <w:sz w:val="24"/>
                <w:szCs w:val="24"/>
                <w:lang w:val="lt-LT"/>
                <w14:ligatures w14:val="none"/>
              </w:rPr>
              <w:t>ems</w:t>
            </w:r>
            <w:r w:rsidRPr="00C44EC9">
              <w:rPr>
                <w:rFonts w:ascii="Times New Roman" w:eastAsia="Times New Roman" w:hAnsi="Times New Roman" w:cs="Times New Roman"/>
                <w:sz w:val="24"/>
                <w:szCs w:val="24"/>
                <w:lang w:val="lt-LT"/>
                <w14:ligatures w14:val="none"/>
              </w:rPr>
              <w:t xml:space="preserve"> įkainiams, įkainiai perskaičiuojami nekeičiant Prekių įkainio be PVM. </w:t>
            </w:r>
          </w:p>
          <w:p w14:paraId="2ABA4711"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p>
          <w:p w14:paraId="474520FB"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Perskaičiuot</w:t>
            </w:r>
            <w:r>
              <w:rPr>
                <w:rFonts w:ascii="Times New Roman" w:eastAsia="Times New Roman" w:hAnsi="Times New Roman" w:cs="Times New Roman"/>
                <w:sz w:val="24"/>
                <w:szCs w:val="24"/>
                <w:lang w:val="lt-LT"/>
                <w14:ligatures w14:val="none"/>
              </w:rPr>
              <w:t>i</w:t>
            </w:r>
            <w:r w:rsidRPr="00C44EC9">
              <w:rPr>
                <w:rFonts w:ascii="Times New Roman" w:eastAsia="Times New Roman" w:hAnsi="Times New Roman" w:cs="Times New Roman"/>
                <w:sz w:val="24"/>
                <w:szCs w:val="24"/>
                <w:lang w:val="lt-LT"/>
                <w14:ligatures w14:val="none"/>
              </w:rPr>
              <w:t xml:space="preserve"> Prekių įkainiai įforminami Susitarimu ir turi būti taikomi nuo naujo PVM įvedimo datos (nepriklausomai nuo to, kada pasirašytas Susitarimas).</w:t>
            </w:r>
          </w:p>
        </w:tc>
      </w:tr>
      <w:tr w:rsidR="006C696F" w:rsidRPr="00C44EC9" w14:paraId="1E95E600" w14:textId="77777777" w:rsidTr="00707317">
        <w:trPr>
          <w:trHeight w:val="300"/>
        </w:trPr>
        <w:tc>
          <w:tcPr>
            <w:tcW w:w="3012" w:type="dxa"/>
            <w:gridSpan w:val="2"/>
          </w:tcPr>
          <w:p w14:paraId="57777869" w14:textId="77777777"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5.3.2.</w:t>
            </w:r>
            <w:r w:rsidRPr="00C44EC9">
              <w:rPr>
                <w:rFonts w:ascii="Times New Roman" w:eastAsia="Times New Roman" w:hAnsi="Times New Roman" w:cs="Times New Roman"/>
                <w:sz w:val="24"/>
                <w:szCs w:val="24"/>
                <w:lang w:val="lt-LT"/>
                <w14:ligatures w14:val="none"/>
              </w:rPr>
              <w:t xml:space="preserve"> </w:t>
            </w:r>
            <w:r w:rsidRPr="00C44EC9">
              <w:rPr>
                <w:rFonts w:ascii="Times New Roman" w:eastAsia="Times New Roman" w:hAnsi="Times New Roman" w:cs="Times New Roman"/>
                <w:b/>
                <w:bCs/>
                <w:sz w:val="24"/>
                <w:szCs w:val="24"/>
                <w:lang w:val="lt-LT"/>
                <w14:ligatures w14:val="none"/>
              </w:rPr>
              <w:t>Sutarties įkainių peržiūra dėl kitų mokesčių, lemiančių Prekių kainos pokytį, pasikeitimo</w:t>
            </w:r>
          </w:p>
        </w:tc>
        <w:tc>
          <w:tcPr>
            <w:tcW w:w="7048" w:type="dxa"/>
            <w:gridSpan w:val="2"/>
          </w:tcPr>
          <w:p w14:paraId="1D53454A" w14:textId="77777777" w:rsidR="006C696F" w:rsidRPr="00A605BC"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0F7EDC" w14:paraId="16A00EFE" w14:textId="77777777" w:rsidTr="00707317">
        <w:trPr>
          <w:trHeight w:val="300"/>
        </w:trPr>
        <w:tc>
          <w:tcPr>
            <w:tcW w:w="3012" w:type="dxa"/>
            <w:gridSpan w:val="2"/>
          </w:tcPr>
          <w:p w14:paraId="77A557BA"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5.3.3. Sutarties įkainių peržiūra dėl kainų lygio pokyčio</w:t>
            </w:r>
          </w:p>
          <w:p w14:paraId="1D237096"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p>
        </w:tc>
        <w:tc>
          <w:tcPr>
            <w:tcW w:w="7048" w:type="dxa"/>
            <w:gridSpan w:val="2"/>
          </w:tcPr>
          <w:p w14:paraId="6D5CA7D9" w14:textId="2A9AEDA0" w:rsidR="006C696F" w:rsidRPr="004E6423" w:rsidRDefault="00E3364A" w:rsidP="00707317">
            <w:pPr>
              <w:spacing w:after="0" w:line="240" w:lineRule="auto"/>
              <w:rPr>
                <w:rFonts w:ascii="Times New Roman" w:eastAsia="Times New Roman" w:hAnsi="Times New Roman" w:cs="Times New Roman"/>
                <w:sz w:val="24"/>
                <w:szCs w:val="24"/>
                <w:shd w:val="clear" w:color="auto" w:fill="FFFFFF"/>
                <w:lang w:val="lt-LT"/>
                <w14:ligatures w14:val="none"/>
              </w:rPr>
            </w:pPr>
            <w:r w:rsidRPr="00C44EC9">
              <w:rPr>
                <w:rFonts w:ascii="Times New Roman" w:eastAsia="Times New Roman" w:hAnsi="Times New Roman" w:cs="Times New Roman"/>
                <w:sz w:val="24"/>
                <w:szCs w:val="24"/>
                <w:lang w:val="lt-LT"/>
                <w14:ligatures w14:val="none"/>
              </w:rPr>
              <w:t>Netaikoma</w:t>
            </w:r>
          </w:p>
        </w:tc>
      </w:tr>
      <w:tr w:rsidR="006C696F" w:rsidRPr="00C44EC9" w14:paraId="37257656" w14:textId="77777777" w:rsidTr="00707317">
        <w:trPr>
          <w:trHeight w:val="300"/>
        </w:trPr>
        <w:tc>
          <w:tcPr>
            <w:tcW w:w="3012" w:type="dxa"/>
            <w:gridSpan w:val="2"/>
          </w:tcPr>
          <w:p w14:paraId="156BF420" w14:textId="77777777" w:rsidR="006C696F" w:rsidRPr="00C44EC9" w:rsidRDefault="006C696F" w:rsidP="00707317">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5.3.4. Sutarties įkainių peržiūra dėl kainų lygio pokyčio pagal Prekių grupių kainų pokyčius</w:t>
            </w:r>
          </w:p>
        </w:tc>
        <w:tc>
          <w:tcPr>
            <w:tcW w:w="7048" w:type="dxa"/>
            <w:gridSpan w:val="2"/>
          </w:tcPr>
          <w:p w14:paraId="0594C3BA" w14:textId="1FE4181F" w:rsidR="006C696F" w:rsidRPr="00C44EC9" w:rsidRDefault="006C696F" w:rsidP="00707317">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215942" w14:paraId="5A14AF02" w14:textId="77777777" w:rsidTr="00707317">
        <w:trPr>
          <w:trHeight w:val="300"/>
        </w:trPr>
        <w:tc>
          <w:tcPr>
            <w:tcW w:w="3012" w:type="dxa"/>
            <w:gridSpan w:val="2"/>
          </w:tcPr>
          <w:p w14:paraId="33398AD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5.4. Sutarties įkainių apskaičiavimas taikant </w:t>
            </w:r>
            <w:r w:rsidRPr="00C44EC9">
              <w:rPr>
                <w:rFonts w:ascii="Times New Roman" w:eastAsia="Times New Roman" w:hAnsi="Times New Roman" w:cs="Times New Roman"/>
                <w:b/>
                <w:bCs/>
                <w:sz w:val="24"/>
                <w:szCs w:val="24"/>
                <w:u w:val="single"/>
                <w:lang w:val="lt-LT"/>
                <w14:ligatures w14:val="none"/>
              </w:rPr>
              <w:t>kiekio (apimties)</w:t>
            </w:r>
            <w:r w:rsidRPr="00C44EC9">
              <w:rPr>
                <w:rFonts w:ascii="Times New Roman" w:eastAsia="Times New Roman" w:hAnsi="Times New Roman" w:cs="Times New Roman"/>
                <w:b/>
                <w:bCs/>
                <w:sz w:val="24"/>
                <w:szCs w:val="24"/>
                <w:lang w:val="lt-LT"/>
                <w14:ligatures w14:val="none"/>
              </w:rPr>
              <w:t xml:space="preserve"> keitimo taisykles</w:t>
            </w:r>
          </w:p>
        </w:tc>
        <w:tc>
          <w:tcPr>
            <w:tcW w:w="7048" w:type="dxa"/>
            <w:gridSpan w:val="2"/>
          </w:tcPr>
          <w:p w14:paraId="39890F17" w14:textId="3B5EDF04" w:rsidR="005016D1" w:rsidRPr="00C44EC9" w:rsidRDefault="009D3F2F"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F09E5" w14:paraId="0EAD3A95" w14:textId="77777777" w:rsidTr="00707317">
        <w:trPr>
          <w:trHeight w:val="300"/>
        </w:trPr>
        <w:tc>
          <w:tcPr>
            <w:tcW w:w="3012" w:type="dxa"/>
            <w:gridSpan w:val="2"/>
          </w:tcPr>
          <w:p w14:paraId="668ACEC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5.5. Atsiskaitymo su Tiekėju terminas ir tvarka</w:t>
            </w:r>
          </w:p>
        </w:tc>
        <w:tc>
          <w:tcPr>
            <w:tcW w:w="7048" w:type="dxa"/>
            <w:gridSpan w:val="2"/>
          </w:tcPr>
          <w:p w14:paraId="762B3CBF" w14:textId="77777777" w:rsidR="005016D1" w:rsidRDefault="005016D1" w:rsidP="005016D1">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Pirkėjas atsiskaito su Tiekėju ne vėliau kaip per 30 (trisdešimt) dienų nuo Sąskaitos gavimo dienos.</w:t>
            </w:r>
            <w:r>
              <w:rPr>
                <w:rFonts w:ascii="Times New Roman" w:eastAsia="Times New Roman" w:hAnsi="Times New Roman" w:cs="Times New Roman"/>
                <w:sz w:val="24"/>
                <w:szCs w:val="24"/>
                <w:shd w:val="clear" w:color="auto" w:fill="FFFFFF"/>
                <w:lang w:val="lt-LT"/>
                <w14:ligatures w14:val="none"/>
              </w:rPr>
              <w:t xml:space="preserve"> </w:t>
            </w:r>
          </w:p>
          <w:p w14:paraId="73C65BC7" w14:textId="77777777" w:rsidR="005016D1" w:rsidRDefault="005016D1" w:rsidP="005016D1">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Apmokėjimo sąlygos: įvykdžius užsakymą, mokama už konkretų kiekį pagal nustatytus įkainius.</w:t>
            </w:r>
          </w:p>
          <w:p w14:paraId="1BBBCCD1" w14:textId="77777777" w:rsidR="005016D1" w:rsidRPr="001A13D1" w:rsidRDefault="005016D1" w:rsidP="005016D1">
            <w:pPr>
              <w:spacing w:after="0" w:line="240" w:lineRule="auto"/>
              <w:jc w:val="both"/>
              <w:rPr>
                <w:rFonts w:ascii="Times New Roman" w:eastAsia="Times New Roman" w:hAnsi="Times New Roman" w:cs="Times New Roman"/>
                <w:sz w:val="24"/>
                <w:szCs w:val="24"/>
                <w:shd w:val="clear" w:color="auto" w:fill="FFFFFF"/>
                <w:lang w:val="lt-LT"/>
                <w14:ligatures w14:val="none"/>
              </w:rPr>
            </w:pPr>
            <w:r w:rsidRPr="001A13D1">
              <w:rPr>
                <w:rFonts w:ascii="Times New Roman" w:eastAsia="Times New Roman" w:hAnsi="Times New Roman" w:cs="Times New Roman"/>
                <w:sz w:val="24"/>
                <w:szCs w:val="24"/>
                <w:shd w:val="clear" w:color="auto" w:fill="FFFFFF"/>
                <w:lang w:val="lt-LT"/>
                <w14:ligatures w14:val="none"/>
              </w:rPr>
              <w:t>Jei mokėjimai pagal sutartis visiškai arba iš dalies atliekami iš tarpinių finansuojančių organizacijų gautomis lėšomis, taip pat kitomis objektyviai pagrįstomis aplinkybėmis atsiskaitymo terminas Pirkėjo gali būti pratęstas iki 60 (šešiasdešimt) dienų nuo prekių gavimo ir sąskaitos faktūros pateikimo dienos.</w:t>
            </w:r>
          </w:p>
        </w:tc>
      </w:tr>
      <w:tr w:rsidR="005016D1" w:rsidRPr="00C44EC9" w14:paraId="11B59EBF" w14:textId="77777777" w:rsidTr="00707317">
        <w:trPr>
          <w:trHeight w:val="300"/>
        </w:trPr>
        <w:tc>
          <w:tcPr>
            <w:tcW w:w="3012" w:type="dxa"/>
            <w:gridSpan w:val="2"/>
          </w:tcPr>
          <w:p w14:paraId="26AD12A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5.6. Avansas</w:t>
            </w:r>
          </w:p>
        </w:tc>
        <w:tc>
          <w:tcPr>
            <w:tcW w:w="7048" w:type="dxa"/>
            <w:gridSpan w:val="2"/>
          </w:tcPr>
          <w:p w14:paraId="58B0CD02" w14:textId="77777777" w:rsidR="005016D1" w:rsidRPr="001A13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3F9E2F5A" w14:textId="77777777" w:rsidTr="00707317">
        <w:trPr>
          <w:trHeight w:val="300"/>
        </w:trPr>
        <w:tc>
          <w:tcPr>
            <w:tcW w:w="3012" w:type="dxa"/>
            <w:gridSpan w:val="2"/>
          </w:tcPr>
          <w:p w14:paraId="7F97B0C4"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5.7. Avanso užtikrinimas</w:t>
            </w:r>
          </w:p>
        </w:tc>
        <w:tc>
          <w:tcPr>
            <w:tcW w:w="7048" w:type="dxa"/>
            <w:gridSpan w:val="2"/>
          </w:tcPr>
          <w:p w14:paraId="796555EC"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r w:rsidRPr="00C44EC9">
              <w:rPr>
                <w:rFonts w:ascii="Times New Roman" w:eastAsia="Times New Roman" w:hAnsi="Times New Roman" w:cs="Times New Roman"/>
                <w:color w:val="000000"/>
                <w:sz w:val="24"/>
                <w:szCs w:val="24"/>
                <w:shd w:val="clear" w:color="auto" w:fill="FFFFFF"/>
                <w:lang w:val="lt-LT"/>
                <w14:ligatures w14:val="none"/>
              </w:rPr>
              <w:t xml:space="preserve"> </w:t>
            </w:r>
          </w:p>
        </w:tc>
      </w:tr>
      <w:tr w:rsidR="005016D1" w:rsidRPr="0046753A" w14:paraId="2967FDED" w14:textId="77777777" w:rsidTr="00707317">
        <w:trPr>
          <w:trHeight w:val="300"/>
        </w:trPr>
        <w:tc>
          <w:tcPr>
            <w:tcW w:w="10060" w:type="dxa"/>
            <w:gridSpan w:val="4"/>
          </w:tcPr>
          <w:p w14:paraId="328B69D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6. PREKIŲ KOKYBĖ IR GARANTINIAI ĮSIPAREIGOJIMAI</w:t>
            </w:r>
          </w:p>
        </w:tc>
      </w:tr>
      <w:tr w:rsidR="005016D1" w:rsidRPr="00DF09E5" w14:paraId="63BEF405" w14:textId="77777777" w:rsidTr="00707317">
        <w:trPr>
          <w:trHeight w:val="300"/>
        </w:trPr>
        <w:tc>
          <w:tcPr>
            <w:tcW w:w="3012" w:type="dxa"/>
            <w:gridSpan w:val="2"/>
          </w:tcPr>
          <w:p w14:paraId="1585360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6.1. Garantinis terminas</w:t>
            </w:r>
          </w:p>
        </w:tc>
        <w:tc>
          <w:tcPr>
            <w:tcW w:w="7048" w:type="dxa"/>
            <w:gridSpan w:val="2"/>
          </w:tcPr>
          <w:p w14:paraId="193AD968" w14:textId="5B1C4973" w:rsidR="005016D1" w:rsidRDefault="00FC07EB" w:rsidP="005016D1">
            <w:pPr>
              <w:jc w:val="both"/>
              <w:rPr>
                <w:rFonts w:ascii="Times New Roman" w:eastAsia="Times New Roman" w:hAnsi="Times New Roman" w:cs="Times New Roman"/>
                <w:sz w:val="24"/>
                <w:szCs w:val="24"/>
                <w:shd w:val="clear" w:color="auto" w:fill="FFFFFF"/>
                <w:lang w:val="lt-LT"/>
                <w14:ligatures w14:val="none"/>
              </w:rPr>
            </w:pPr>
            <w:r w:rsidRPr="00FC07EB">
              <w:rPr>
                <w:rFonts w:ascii="Times New Roman" w:eastAsia="Times New Roman" w:hAnsi="Times New Roman" w:cs="Times New Roman"/>
                <w:sz w:val="24"/>
                <w:szCs w:val="24"/>
                <w:shd w:val="clear" w:color="auto" w:fill="FFFFFF"/>
                <w:lang w:val="lt-LT"/>
                <w14:ligatures w14:val="none"/>
              </w:rPr>
              <w:t xml:space="preserve">Prekėms nustatomas Tiekėjo pasiūlytas arba Prekių gamintojo taikomas Garantinis terminas, tačiau bet kokiu atveju ne trumpesnis kaip: </w:t>
            </w:r>
            <w:r w:rsidR="005016D1" w:rsidRPr="008F5FBF">
              <w:rPr>
                <w:rFonts w:ascii="Times New Roman" w:eastAsia="Times New Roman" w:hAnsi="Times New Roman" w:cs="Times New Roman"/>
                <w:sz w:val="24"/>
                <w:szCs w:val="24"/>
                <w:shd w:val="clear" w:color="auto" w:fill="FFFFFF"/>
                <w:lang w:val="lt-LT"/>
                <w14:ligatures w14:val="none"/>
              </w:rPr>
              <w:t>galiojimo laikas pristatymo metu turi būti ne trumpesnis kaip 7</w:t>
            </w:r>
            <w:r w:rsidR="00046DCE">
              <w:rPr>
                <w:rFonts w:ascii="Times New Roman" w:eastAsia="Times New Roman" w:hAnsi="Times New Roman" w:cs="Times New Roman"/>
                <w:sz w:val="24"/>
                <w:szCs w:val="24"/>
                <w:shd w:val="clear" w:color="auto" w:fill="FFFFFF"/>
                <w:lang w:val="lt-LT"/>
                <w14:ligatures w14:val="none"/>
              </w:rPr>
              <w:t>0</w:t>
            </w:r>
            <w:r w:rsidR="005016D1" w:rsidRPr="008F5FBF">
              <w:rPr>
                <w:rFonts w:ascii="Times New Roman" w:eastAsia="Times New Roman" w:hAnsi="Times New Roman" w:cs="Times New Roman"/>
                <w:sz w:val="24"/>
                <w:szCs w:val="24"/>
                <w:shd w:val="clear" w:color="auto" w:fill="FFFFFF"/>
                <w:lang w:val="lt-LT"/>
                <w14:ligatures w14:val="none"/>
              </w:rPr>
              <w:t xml:space="preserve"> % nuo prekės galiojimo termino.</w:t>
            </w:r>
          </w:p>
          <w:p w14:paraId="32759417" w14:textId="673A9718" w:rsidR="00D07CE6" w:rsidRPr="00FC07EB" w:rsidRDefault="00FC07EB" w:rsidP="005016D1">
            <w:pPr>
              <w:jc w:val="both"/>
              <w:rPr>
                <w:rFonts w:ascii="Times New Roman" w:eastAsia="Times New Roman" w:hAnsi="Times New Roman" w:cs="Times New Roman"/>
                <w:sz w:val="24"/>
                <w:szCs w:val="24"/>
                <w:shd w:val="clear" w:color="auto" w:fill="FFFFFF"/>
                <w:lang w:val="lt-LT"/>
                <w14:ligatures w14:val="none"/>
              </w:rPr>
            </w:pPr>
            <w:r w:rsidRPr="00FC07EB">
              <w:rPr>
                <w:rFonts w:ascii="Times New Roman" w:eastAsia="Times New Roman" w:hAnsi="Times New Roman" w:cs="Times New Roman"/>
                <w:sz w:val="24"/>
                <w:szCs w:val="24"/>
                <w:shd w:val="clear" w:color="auto" w:fill="FFFFFF"/>
                <w:lang w:val="lt-LT"/>
                <w14:ligatures w14:val="none"/>
              </w:rPr>
              <w:t>Garantinis terminas, skaičiuojamas nuo Prekių perdavimo–priėmimo akto ar Sąskaitos (kai Prekių perdavimo–priėmimo aktas nėra pasirašomas) pasirašymo dienos.</w:t>
            </w:r>
          </w:p>
        </w:tc>
      </w:tr>
      <w:tr w:rsidR="005016D1" w:rsidRPr="00DF09E5" w14:paraId="62EC6678" w14:textId="77777777" w:rsidTr="00707317">
        <w:trPr>
          <w:trHeight w:val="300"/>
        </w:trPr>
        <w:tc>
          <w:tcPr>
            <w:tcW w:w="3012" w:type="dxa"/>
            <w:gridSpan w:val="2"/>
          </w:tcPr>
          <w:p w14:paraId="2FA4507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6.2. Garantinė priežiūra</w:t>
            </w:r>
          </w:p>
        </w:tc>
        <w:tc>
          <w:tcPr>
            <w:tcW w:w="7048" w:type="dxa"/>
            <w:gridSpan w:val="2"/>
          </w:tcPr>
          <w:p w14:paraId="50CFD39C"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Prekių trūkumų nustatymo bei šalinimo tvarka nustatyta Bendrųjų sąlygų 7 skyriuje.</w:t>
            </w:r>
          </w:p>
          <w:p w14:paraId="2868BE4A" w14:textId="77777777" w:rsidR="005016D1" w:rsidRDefault="005016D1" w:rsidP="005016D1">
            <w:pPr>
              <w:spacing w:after="0" w:line="240" w:lineRule="auto"/>
              <w:rPr>
                <w:rFonts w:ascii="Times New Roman" w:eastAsia="Times New Roman" w:hAnsi="Times New Roman" w:cs="Times New Roman"/>
                <w:sz w:val="24"/>
                <w:szCs w:val="24"/>
                <w:lang w:val="lt-LT"/>
                <w14:ligatures w14:val="none"/>
              </w:rPr>
            </w:pPr>
          </w:p>
          <w:p w14:paraId="01D852C8" w14:textId="5558D288"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71564B">
              <w:rPr>
                <w:rFonts w:ascii="Times New Roman" w:eastAsia="Times New Roman" w:hAnsi="Times New Roman" w:cs="Times New Roman"/>
                <w:sz w:val="24"/>
                <w:szCs w:val="24"/>
                <w:lang w:val="lt-LT"/>
                <w14:ligatures w14:val="none"/>
              </w:rPr>
              <w:t>Prekes, neatitinkančias Sutarties, įstatymų bei kitų teisės aktų reikalavimų, Tiekėjas privalo atsiimti savo sąskaita per Pirkėjo nustatytą terminą, taip pat Pirkėjo reikalavimu atlyginti tokių Prekių saugojimo išlaidas.</w:t>
            </w:r>
          </w:p>
        </w:tc>
      </w:tr>
      <w:tr w:rsidR="005016D1" w:rsidRPr="00C44EC9" w14:paraId="5A960B6C" w14:textId="77777777" w:rsidTr="00707317">
        <w:trPr>
          <w:trHeight w:val="300"/>
        </w:trPr>
        <w:tc>
          <w:tcPr>
            <w:tcW w:w="10060" w:type="dxa"/>
            <w:gridSpan w:val="4"/>
          </w:tcPr>
          <w:p w14:paraId="2224030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7. SUTARTIES VYKDYMUI PASITELKIAMI SUBTIEKĖJAI</w:t>
            </w:r>
          </w:p>
        </w:tc>
      </w:tr>
      <w:tr w:rsidR="005016D1" w:rsidRPr="00C44EC9" w14:paraId="0C70CE4E" w14:textId="77777777" w:rsidTr="00707317">
        <w:trPr>
          <w:trHeight w:val="300"/>
        </w:trPr>
        <w:tc>
          <w:tcPr>
            <w:tcW w:w="3012" w:type="dxa"/>
            <w:gridSpan w:val="2"/>
          </w:tcPr>
          <w:p w14:paraId="4941182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Sutarties vykdymui pasitelkiami subtiekėjai ir (ar) specialistai</w:t>
            </w:r>
          </w:p>
        </w:tc>
        <w:tc>
          <w:tcPr>
            <w:tcW w:w="7048" w:type="dxa"/>
            <w:gridSpan w:val="2"/>
          </w:tcPr>
          <w:p w14:paraId="614996C4"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Sutarties vykdymui subtiekėjai ir (ar) specialistai nepasitelkiami.</w:t>
            </w:r>
          </w:p>
          <w:p w14:paraId="5F29D948"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63819790" w14:textId="77777777" w:rsidR="005016D1" w:rsidRPr="00C44EC9"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FF0000"/>
                <w:sz w:val="24"/>
                <w:szCs w:val="24"/>
                <w:lang w:val="lt-LT"/>
                <w14:ligatures w14:val="none"/>
              </w:rPr>
              <w:t>arba</w:t>
            </w:r>
          </w:p>
          <w:p w14:paraId="7DA06B8A"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p>
          <w:p w14:paraId="0E4A937C" w14:textId="77777777" w:rsidR="005016D1" w:rsidRDefault="005016D1" w:rsidP="005016D1">
            <w:pPr>
              <w:spacing w:after="0" w:line="240" w:lineRule="auto"/>
              <w:rPr>
                <w:rFonts w:ascii="Times New Roman" w:eastAsia="Times New Roman" w:hAnsi="Times New Roman" w:cs="Times New Roman"/>
                <w:i/>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Sutarties vykdymui pasitelkiami </w:t>
            </w:r>
            <w:r>
              <w:rPr>
                <w:rFonts w:ascii="Times New Roman" w:eastAsia="Times New Roman" w:hAnsi="Times New Roman" w:cs="Times New Roman"/>
                <w:sz w:val="24"/>
                <w:szCs w:val="24"/>
                <w:lang w:val="lt-LT"/>
                <w14:ligatures w14:val="none"/>
              </w:rPr>
              <w:t xml:space="preserve">šie </w:t>
            </w:r>
            <w:r w:rsidRPr="00C44EC9">
              <w:rPr>
                <w:rFonts w:ascii="Times New Roman" w:eastAsia="Times New Roman" w:hAnsi="Times New Roman" w:cs="Times New Roman"/>
                <w:sz w:val="24"/>
                <w:szCs w:val="24"/>
                <w:lang w:val="lt-LT"/>
                <w14:ligatures w14:val="none"/>
              </w:rPr>
              <w:t>subtiekėjai ir (ar) specialistai</w:t>
            </w:r>
            <w:r>
              <w:rPr>
                <w:rFonts w:ascii="Times New Roman" w:eastAsia="Times New Roman" w:hAnsi="Times New Roman" w:cs="Times New Roman"/>
                <w:sz w:val="24"/>
                <w:szCs w:val="24"/>
                <w:lang w:val="lt-LT"/>
                <w14:ligatures w14:val="none"/>
              </w:rPr>
              <w:t xml:space="preserve">: </w:t>
            </w:r>
            <w:r w:rsidRPr="00AD17FC">
              <w:rPr>
                <w:rFonts w:ascii="Times New Roman" w:eastAsia="Times New Roman" w:hAnsi="Times New Roman" w:cs="Times New Roman"/>
                <w:i/>
                <w:sz w:val="24"/>
                <w:szCs w:val="24"/>
                <w:lang w:val="lt-LT"/>
                <w14:ligatures w14:val="none"/>
              </w:rPr>
              <w:t>išvardinti</w:t>
            </w:r>
          </w:p>
          <w:p w14:paraId="5E08A362" w14:textId="77777777" w:rsidR="005016D1" w:rsidRPr="00AD17FC" w:rsidRDefault="005016D1" w:rsidP="005016D1">
            <w:pPr>
              <w:spacing w:after="0" w:line="240" w:lineRule="auto"/>
            </w:pPr>
            <w:r w:rsidRPr="00B74C2B">
              <w:t>(</w:t>
            </w:r>
            <w:r w:rsidRPr="00AD17FC">
              <w:rPr>
                <w:rFonts w:ascii="Times New Roman" w:eastAsia="Times New Roman" w:hAnsi="Times New Roman" w:cs="Times New Roman"/>
                <w:color w:val="4472C4"/>
                <w:sz w:val="24"/>
                <w:szCs w:val="24"/>
                <w:lang w:val="lt-LT"/>
                <w14:ligatures w14:val="none"/>
              </w:rPr>
              <w:t>pasirenkamas vienas iš nurodytų variantų)</w:t>
            </w:r>
          </w:p>
        </w:tc>
      </w:tr>
      <w:tr w:rsidR="005016D1" w:rsidRPr="00C44EC9" w14:paraId="52A0985E" w14:textId="77777777" w:rsidTr="00707317">
        <w:trPr>
          <w:trHeight w:val="300"/>
        </w:trPr>
        <w:tc>
          <w:tcPr>
            <w:tcW w:w="10060" w:type="dxa"/>
            <w:gridSpan w:val="4"/>
          </w:tcPr>
          <w:p w14:paraId="5EA748CC"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 PRIEVOLIŲ PAGAL SUTARTĮ ĮVYKDYMO UŽTIKRINIMAS</w:t>
            </w:r>
          </w:p>
        </w:tc>
      </w:tr>
      <w:tr w:rsidR="005016D1" w:rsidRPr="00C44EC9" w14:paraId="77E57FDA" w14:textId="77777777" w:rsidTr="00707317">
        <w:trPr>
          <w:trHeight w:val="300"/>
        </w:trPr>
        <w:tc>
          <w:tcPr>
            <w:tcW w:w="3012" w:type="dxa"/>
            <w:gridSpan w:val="2"/>
          </w:tcPr>
          <w:p w14:paraId="76023B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8.1. Prievolių pagal Sutartį įvykdymo užtikrinimas</w:t>
            </w:r>
          </w:p>
        </w:tc>
        <w:tc>
          <w:tcPr>
            <w:tcW w:w="7048" w:type="dxa"/>
            <w:gridSpan w:val="2"/>
          </w:tcPr>
          <w:p w14:paraId="4EAA853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Prievolių pagal Sutartį įvykdymas užtikrinamas:</w:t>
            </w:r>
          </w:p>
          <w:p w14:paraId="7EC5734E"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Netesybomis (delspinigiais, bauda)</w:t>
            </w:r>
            <w:r>
              <w:rPr>
                <w:rFonts w:ascii="Times New Roman" w:eastAsia="Times New Roman" w:hAnsi="Times New Roman" w:cs="Times New Roman"/>
                <w:sz w:val="24"/>
                <w:szCs w:val="24"/>
                <w:lang w:val="lt-LT"/>
                <w14:ligatures w14:val="none"/>
              </w:rPr>
              <w:t>.</w:t>
            </w:r>
          </w:p>
        </w:tc>
      </w:tr>
      <w:tr w:rsidR="005016D1" w:rsidRPr="00C44EC9" w14:paraId="3C70DB74" w14:textId="77777777" w:rsidTr="00707317">
        <w:trPr>
          <w:trHeight w:val="300"/>
        </w:trPr>
        <w:tc>
          <w:tcPr>
            <w:tcW w:w="3012" w:type="dxa"/>
            <w:gridSpan w:val="2"/>
          </w:tcPr>
          <w:p w14:paraId="3A66CC9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8.2. Sutarties įvykdymo užtikrinimo pateikimas </w:t>
            </w:r>
          </w:p>
        </w:tc>
        <w:tc>
          <w:tcPr>
            <w:tcW w:w="7048" w:type="dxa"/>
            <w:gridSpan w:val="2"/>
          </w:tcPr>
          <w:p w14:paraId="14C3F3E9"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1F45F952" w14:textId="77777777" w:rsidTr="00707317">
        <w:trPr>
          <w:trHeight w:val="300"/>
        </w:trPr>
        <w:tc>
          <w:tcPr>
            <w:tcW w:w="10060" w:type="dxa"/>
            <w:gridSpan w:val="4"/>
          </w:tcPr>
          <w:p w14:paraId="509FD89E"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 ŠALIŲ ATSAKOMYBĖ</w:t>
            </w:r>
            <w:r w:rsidRPr="00C44EC9">
              <w:rPr>
                <w:rFonts w:ascii="Times New Roman" w:eastAsia="Times New Roman" w:hAnsi="Times New Roman" w:cs="Times New Roman"/>
                <w:b/>
                <w:bCs/>
                <w:sz w:val="24"/>
                <w:szCs w:val="24"/>
                <w:lang w:val="lt-LT"/>
                <w14:ligatures w14:val="none"/>
              </w:rPr>
              <w:tab/>
            </w:r>
          </w:p>
        </w:tc>
      </w:tr>
      <w:tr w:rsidR="005016D1" w:rsidRPr="00DF09E5" w14:paraId="58AD1FC6" w14:textId="77777777" w:rsidTr="00707317">
        <w:trPr>
          <w:trHeight w:val="300"/>
        </w:trPr>
        <w:tc>
          <w:tcPr>
            <w:tcW w:w="3012" w:type="dxa"/>
            <w:gridSpan w:val="2"/>
          </w:tcPr>
          <w:p w14:paraId="5A7A83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9.1. Pirkėjui taikomos netesybos už mokėjimų pagal Sutartį vėlavimą</w:t>
            </w:r>
          </w:p>
        </w:tc>
        <w:tc>
          <w:tcPr>
            <w:tcW w:w="7048" w:type="dxa"/>
            <w:gridSpan w:val="2"/>
          </w:tcPr>
          <w:p w14:paraId="29024F68" w14:textId="77777777" w:rsidR="005016D1" w:rsidRPr="006E6CF4" w:rsidRDefault="005016D1" w:rsidP="005016D1">
            <w:pPr>
              <w:spacing w:after="0" w:line="240" w:lineRule="auto"/>
              <w:rPr>
                <w:rFonts w:ascii="Times New Roman" w:eastAsia="Times New Roman" w:hAnsi="Times New Roman" w:cs="Times New Roman"/>
                <w:color w:val="FF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6E6CF4">
              <w:rPr>
                <w:rFonts w:ascii="Times New Roman" w:eastAsia="Times New Roman" w:hAnsi="Times New Roman" w:cs="Times New Roman"/>
                <w:sz w:val="24"/>
                <w:szCs w:val="24"/>
                <w:lang w:val="lt-LT"/>
                <w14:ligatures w14:val="none"/>
              </w:rPr>
              <w:t>Pirkėjui 0,02 (dvi šimtosios) procento  dydžio delspinigius nuo neapmokėtos sumos be PVM už kiekvieną vėlavimo dieną.</w:t>
            </w:r>
          </w:p>
        </w:tc>
      </w:tr>
      <w:tr w:rsidR="005016D1" w:rsidRPr="0046753A" w14:paraId="42F5D7C2" w14:textId="77777777" w:rsidTr="00707317">
        <w:trPr>
          <w:trHeight w:val="300"/>
        </w:trPr>
        <w:tc>
          <w:tcPr>
            <w:tcW w:w="3012" w:type="dxa"/>
            <w:gridSpan w:val="2"/>
          </w:tcPr>
          <w:p w14:paraId="04A8C45A" w14:textId="77777777" w:rsidR="005016D1" w:rsidRPr="005B2D64" w:rsidRDefault="005016D1" w:rsidP="005016D1">
            <w:pPr>
              <w:spacing w:after="0" w:line="240" w:lineRule="auto"/>
              <w:rPr>
                <w:rFonts w:ascii="Times New Roman" w:eastAsia="Times New Roman" w:hAnsi="Times New Roman" w:cs="Times New Roman"/>
                <w:b/>
                <w:color w:val="000000"/>
                <w:sz w:val="24"/>
                <w:szCs w:val="24"/>
                <w:lang w:val="lt-LT"/>
                <w14:ligatures w14:val="none"/>
              </w:rPr>
            </w:pPr>
            <w:r w:rsidRPr="005B2D64">
              <w:rPr>
                <w:rFonts w:ascii="Times New Roman" w:eastAsia="Times New Roman" w:hAnsi="Times New Roman" w:cs="Times New Roman"/>
                <w:b/>
                <w:color w:val="000000"/>
                <w:sz w:val="24"/>
                <w:szCs w:val="24"/>
                <w:lang w:val="lt-LT"/>
                <w14:ligatures w14:val="none"/>
              </w:rPr>
              <w:t>9.2. Tiekėjui taikomos netesybos</w:t>
            </w:r>
          </w:p>
        </w:tc>
        <w:tc>
          <w:tcPr>
            <w:tcW w:w="7048" w:type="dxa"/>
            <w:gridSpan w:val="2"/>
          </w:tcPr>
          <w:p w14:paraId="13362271" w14:textId="77777777" w:rsidR="005016D1"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9.</w:t>
            </w:r>
            <w:r w:rsidRPr="00165BDB">
              <w:rPr>
                <w:rFonts w:ascii="Times New Roman" w:eastAsia="Times New Roman" w:hAnsi="Times New Roman" w:cs="Times New Roman"/>
                <w:color w:val="000000"/>
                <w:sz w:val="24"/>
                <w:szCs w:val="24"/>
                <w:lang w:val="lt-LT"/>
                <w14:ligatures w14:val="none"/>
              </w:rPr>
              <w:t>2.</w:t>
            </w:r>
            <w:r>
              <w:rPr>
                <w:rFonts w:ascii="Times New Roman" w:eastAsia="Times New Roman" w:hAnsi="Times New Roman" w:cs="Times New Roman"/>
                <w:color w:val="000000"/>
                <w:sz w:val="24"/>
                <w:szCs w:val="24"/>
                <w:lang w:val="lt-LT"/>
                <w14:ligatures w14:val="none"/>
              </w:rPr>
              <w:t xml:space="preserve">1. </w:t>
            </w:r>
            <w:r w:rsidR="005016D1" w:rsidRPr="00C44EC9">
              <w:rPr>
                <w:rFonts w:ascii="Times New Roman" w:eastAsia="Times New Roman" w:hAnsi="Times New Roman" w:cs="Times New Roman"/>
                <w:color w:val="000000"/>
                <w:sz w:val="24"/>
                <w:szCs w:val="24"/>
                <w:lang w:val="lt-LT"/>
                <w14:ligatures w14:val="none"/>
              </w:rPr>
              <w:t xml:space="preserve">Jeigu Tiekėjas vėluoja vykdyti užsakymą, tiekti Prekes ar ištaisyti jų trūkumus arba nevykdo kitų sutartinių </w:t>
            </w:r>
            <w:r w:rsidR="005016D1" w:rsidRPr="006E6CF4">
              <w:rPr>
                <w:rFonts w:ascii="Times New Roman" w:eastAsia="Times New Roman" w:hAnsi="Times New Roman" w:cs="Times New Roman"/>
                <w:color w:val="000000"/>
                <w:sz w:val="24"/>
                <w:szCs w:val="24"/>
                <w:lang w:val="lt-LT"/>
                <w14:ligatures w14:val="none"/>
              </w:rPr>
              <w:t>įsipareigojimų, Pirkėjas nuo kitos nei nustatytas terminas dienos Tiekėjui skaičiuoja 0,02 (dvi šimtosios) procento  dydžio delspinigius už kiekvieną uždelstą dieną nuo laiku neperduotų Prekių ar Prekių, turinčių trūkumų, kainos be PVM.</w:t>
            </w:r>
          </w:p>
          <w:p w14:paraId="718D78AC" w14:textId="77777777" w:rsid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p>
          <w:p w14:paraId="3E1B937C" w14:textId="7F131FB4" w:rsidR="00165BDB" w:rsidRPr="00165BDB" w:rsidRDefault="00165BDB" w:rsidP="005016D1">
            <w:pPr>
              <w:spacing w:after="0" w:line="240" w:lineRule="auto"/>
              <w:rPr>
                <w:rFonts w:ascii="Times New Roman" w:eastAsia="Times New Roman" w:hAnsi="Times New Roman" w:cs="Times New Roman"/>
                <w:color w:val="000000"/>
                <w:sz w:val="24"/>
                <w:szCs w:val="24"/>
                <w:lang w:val="lt-LT"/>
                <w14:ligatures w14:val="none"/>
              </w:rPr>
            </w:pPr>
            <w:r w:rsidRPr="00165BDB">
              <w:rPr>
                <w:rFonts w:ascii="Times New Roman" w:eastAsia="Times New Roman" w:hAnsi="Times New Roman" w:cs="Times New Roman"/>
                <w:color w:val="000000"/>
                <w:sz w:val="24"/>
                <w:szCs w:val="24"/>
                <w:lang w:val="lt-LT"/>
                <w14:ligatures w14:val="none"/>
              </w:rPr>
              <w:t>9.2.2.</w:t>
            </w:r>
            <w:r w:rsidRPr="00165BDB">
              <w:rPr>
                <w:rFonts w:ascii="Times New Roman" w:hAnsi="Times New Roman" w:cs="Times New Roman"/>
                <w:color w:val="000000"/>
                <w:sz w:val="24"/>
                <w:szCs w:val="24"/>
                <w:lang w:val="lt-LT"/>
              </w:rPr>
              <w:t xml:space="preserve"> Tiekėjas privalo sumokėti Pirkėjui netesybas per </w:t>
            </w:r>
            <w:r w:rsidRPr="00165BDB">
              <w:rPr>
                <w:rFonts w:ascii="Times New Roman" w:hAnsi="Times New Roman" w:cs="Times New Roman"/>
                <w:color w:val="4472C4"/>
                <w:sz w:val="24"/>
                <w:szCs w:val="24"/>
                <w:lang w:val="lt-LT"/>
              </w:rPr>
              <w:t>7</w:t>
            </w:r>
            <w:r w:rsidRPr="00165BDB">
              <w:rPr>
                <w:rFonts w:ascii="Times New Roman" w:hAnsi="Times New Roman" w:cs="Times New Roman"/>
                <w:color w:val="000000"/>
                <w:sz w:val="24"/>
                <w:szCs w:val="24"/>
                <w:lang w:val="lt-LT"/>
              </w:rPr>
              <w:t xml:space="preserve"> </w:t>
            </w:r>
            <w:r>
              <w:rPr>
                <w:rFonts w:ascii="Times New Roman" w:hAnsi="Times New Roman" w:cs="Times New Roman"/>
                <w:color w:val="000000"/>
                <w:sz w:val="24"/>
                <w:szCs w:val="24"/>
                <w:lang w:val="lt-LT"/>
              </w:rPr>
              <w:t xml:space="preserve">(septynias) </w:t>
            </w:r>
            <w:r w:rsidRPr="00165BDB">
              <w:rPr>
                <w:rFonts w:ascii="Times New Roman" w:hAnsi="Times New Roman" w:cs="Times New Roman"/>
                <w:color w:val="000000"/>
                <w:sz w:val="24"/>
                <w:szCs w:val="24"/>
                <w:lang w:val="lt-LT"/>
              </w:rPr>
              <w:t>dienas nuo Pirkėjo pareikalavimo.</w:t>
            </w:r>
          </w:p>
        </w:tc>
      </w:tr>
      <w:tr w:rsidR="005016D1" w:rsidRPr="00DF09E5" w14:paraId="74A09640" w14:textId="77777777" w:rsidTr="00707317">
        <w:trPr>
          <w:trHeight w:val="300"/>
        </w:trPr>
        <w:tc>
          <w:tcPr>
            <w:tcW w:w="3012" w:type="dxa"/>
            <w:gridSpan w:val="2"/>
          </w:tcPr>
          <w:p w14:paraId="6C6313E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9.3. Tiekėjui / Pirkėjui taikoma bauda nutraukus </w:t>
            </w:r>
            <w:r w:rsidRPr="00C44EC9">
              <w:rPr>
                <w:rFonts w:ascii="Times New Roman" w:eastAsia="Times New Roman" w:hAnsi="Times New Roman" w:cs="Times New Roman"/>
                <w:b/>
                <w:bCs/>
                <w:sz w:val="24"/>
                <w:szCs w:val="24"/>
                <w:lang w:val="lt-LT"/>
                <w14:ligatures w14:val="none"/>
              </w:rPr>
              <w:lastRenderedPageBreak/>
              <w:t>Sutartį dėl esminio Sutarties pažeidimo</w:t>
            </w:r>
          </w:p>
        </w:tc>
        <w:tc>
          <w:tcPr>
            <w:tcW w:w="7048" w:type="dxa"/>
            <w:gridSpan w:val="2"/>
          </w:tcPr>
          <w:p w14:paraId="2FFF6A5F"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lastRenderedPageBreak/>
              <w:t xml:space="preserve">Nutraukus Sutartį dėl esminio Sutarties pažeidimo, nustatyto Sutarties Specialiosiose sąlygose, mokama </w:t>
            </w:r>
            <w:r>
              <w:rPr>
                <w:rFonts w:ascii="Times New Roman" w:eastAsia="Times New Roman" w:hAnsi="Times New Roman" w:cs="Times New Roman"/>
                <w:sz w:val="24"/>
                <w:szCs w:val="24"/>
                <w:lang w:val="lt-LT"/>
                <w14:ligatures w14:val="none"/>
              </w:rPr>
              <w:t>10</w:t>
            </w:r>
            <w:r w:rsidRPr="00C44EC9">
              <w:rPr>
                <w:rFonts w:ascii="Times New Roman" w:eastAsia="Times New Roman" w:hAnsi="Times New Roman" w:cs="Times New Roman"/>
                <w:sz w:val="24"/>
                <w:szCs w:val="24"/>
                <w:lang w:val="lt-LT"/>
                <w14:ligatures w14:val="none"/>
              </w:rPr>
              <w:t xml:space="preserve"> procentų dydžio bauda nuo </w:t>
            </w:r>
            <w:r w:rsidRPr="00C44EC9">
              <w:rPr>
                <w:rFonts w:ascii="Times New Roman" w:eastAsia="Times New Roman" w:hAnsi="Times New Roman" w:cs="Times New Roman"/>
                <w:sz w:val="24"/>
                <w:szCs w:val="24"/>
                <w:lang w:val="lt-LT"/>
                <w14:ligatures w14:val="none"/>
              </w:rPr>
              <w:lastRenderedPageBreak/>
              <w:t xml:space="preserve">Pradinės Sutarties vertės be PVM, nurodytos Specialiųjų sąlygų 5.2 punkte. </w:t>
            </w:r>
          </w:p>
        </w:tc>
      </w:tr>
      <w:tr w:rsidR="005016D1" w:rsidRPr="00DE1702" w14:paraId="02317F6D" w14:textId="77777777" w:rsidTr="00707317">
        <w:trPr>
          <w:trHeight w:val="300"/>
        </w:trPr>
        <w:tc>
          <w:tcPr>
            <w:tcW w:w="3012" w:type="dxa"/>
            <w:gridSpan w:val="2"/>
          </w:tcPr>
          <w:p w14:paraId="4FB109F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7048" w:type="dxa"/>
            <w:gridSpan w:val="2"/>
          </w:tcPr>
          <w:p w14:paraId="55D908C0"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0109CA74" w14:textId="77777777" w:rsidTr="00707317">
        <w:trPr>
          <w:trHeight w:val="300"/>
        </w:trPr>
        <w:tc>
          <w:tcPr>
            <w:tcW w:w="3012" w:type="dxa"/>
            <w:gridSpan w:val="2"/>
          </w:tcPr>
          <w:p w14:paraId="3FF22BA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9.5. Tiekėjui taikomos baudos dėl aplinkosauginių ir (arba) socialinių kriterijų nesilaikymo</w:t>
            </w:r>
          </w:p>
        </w:tc>
        <w:tc>
          <w:tcPr>
            <w:tcW w:w="7048" w:type="dxa"/>
            <w:gridSpan w:val="2"/>
          </w:tcPr>
          <w:p w14:paraId="4880675A" w14:textId="77777777" w:rsidR="005016D1" w:rsidRPr="00F86886"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sidRPr="00C44EC9">
              <w:rPr>
                <w:rFonts w:ascii="Times New Roman" w:eastAsia="Times New Roman" w:hAnsi="Times New Roman" w:cs="Times New Roman"/>
                <w:color w:val="000000"/>
                <w:sz w:val="24"/>
                <w:szCs w:val="24"/>
                <w:lang w:val="lt-LT"/>
                <w14:ligatures w14:val="none"/>
              </w:rPr>
              <w:t>Netaikoma</w:t>
            </w:r>
          </w:p>
        </w:tc>
      </w:tr>
      <w:tr w:rsidR="005016D1" w:rsidRPr="00DE1702" w14:paraId="72F55EF1" w14:textId="77777777" w:rsidTr="00707317">
        <w:trPr>
          <w:trHeight w:val="300"/>
        </w:trPr>
        <w:tc>
          <w:tcPr>
            <w:tcW w:w="3012" w:type="dxa"/>
            <w:gridSpan w:val="2"/>
          </w:tcPr>
          <w:p w14:paraId="6FA8870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9.6. Tiekėjui / Pirkėjui taikoma bauda dėl konfidencialumo reikalavimų nesilaikymo</w:t>
            </w:r>
          </w:p>
        </w:tc>
        <w:tc>
          <w:tcPr>
            <w:tcW w:w="7048" w:type="dxa"/>
            <w:gridSpan w:val="2"/>
          </w:tcPr>
          <w:p w14:paraId="2F51DF6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09014553" w14:textId="77777777" w:rsidTr="00707317">
        <w:trPr>
          <w:trHeight w:val="300"/>
        </w:trPr>
        <w:tc>
          <w:tcPr>
            <w:tcW w:w="3012" w:type="dxa"/>
            <w:gridSpan w:val="2"/>
          </w:tcPr>
          <w:p w14:paraId="4A48378A"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9.7. Tiekėjui taikomos netesybos dėl pirkimo dokumentuose nustatytų kokybinių kriterijų </w:t>
            </w:r>
            <w:proofErr w:type="spellStart"/>
            <w:r w:rsidRPr="00C44EC9">
              <w:rPr>
                <w:rFonts w:ascii="Times New Roman" w:eastAsia="Times New Roman" w:hAnsi="Times New Roman" w:cs="Times New Roman"/>
                <w:b/>
                <w:bCs/>
                <w:sz w:val="24"/>
                <w:szCs w:val="24"/>
                <w:lang w:val="lt-LT"/>
                <w14:ligatures w14:val="none"/>
              </w:rPr>
              <w:t>nepasiekimo</w:t>
            </w:r>
            <w:proofErr w:type="spellEnd"/>
            <w:r w:rsidRPr="00C44EC9">
              <w:rPr>
                <w:rFonts w:ascii="Times New Roman" w:eastAsia="Times New Roman" w:hAnsi="Times New Roman" w:cs="Times New Roman"/>
                <w:b/>
                <w:bCs/>
                <w:sz w:val="24"/>
                <w:szCs w:val="24"/>
                <w:lang w:val="lt-LT"/>
                <w14:ligatures w14:val="none"/>
              </w:rPr>
              <w:t xml:space="preserve"> Sutarties vykdymo metu</w:t>
            </w:r>
          </w:p>
        </w:tc>
        <w:tc>
          <w:tcPr>
            <w:tcW w:w="7048" w:type="dxa"/>
            <w:gridSpan w:val="2"/>
          </w:tcPr>
          <w:p w14:paraId="4F8789DD"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p w14:paraId="1DC0D03C"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p>
        </w:tc>
      </w:tr>
      <w:tr w:rsidR="005016D1" w:rsidRPr="00C44EC9" w14:paraId="44FD1CEB" w14:textId="77777777" w:rsidTr="00707317">
        <w:trPr>
          <w:trHeight w:val="300"/>
        </w:trPr>
        <w:tc>
          <w:tcPr>
            <w:tcW w:w="3012" w:type="dxa"/>
            <w:gridSpan w:val="2"/>
          </w:tcPr>
          <w:p w14:paraId="10CD251F"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9.8. Tiekėjui taikomos netesybos dėl Sutarties įvykdymo užtikrinimo nepratęsimo</w:t>
            </w:r>
          </w:p>
        </w:tc>
        <w:tc>
          <w:tcPr>
            <w:tcW w:w="7048" w:type="dxa"/>
            <w:gridSpan w:val="2"/>
          </w:tcPr>
          <w:p w14:paraId="2915D0EF" w14:textId="77777777" w:rsidR="005016D1" w:rsidRPr="00F86886"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F09E5" w14:paraId="39B9D06C" w14:textId="77777777" w:rsidTr="00707317">
        <w:trPr>
          <w:trHeight w:val="300"/>
        </w:trPr>
        <w:tc>
          <w:tcPr>
            <w:tcW w:w="3012" w:type="dxa"/>
            <w:gridSpan w:val="2"/>
          </w:tcPr>
          <w:p w14:paraId="3D4B30C6" w14:textId="77777777" w:rsidR="005016D1" w:rsidRPr="00C44EC9" w:rsidRDefault="005016D1" w:rsidP="005016D1">
            <w:pPr>
              <w:spacing w:after="0" w:line="240" w:lineRule="auto"/>
              <w:rPr>
                <w:rFonts w:ascii="Times New Roman" w:eastAsia="Times New Roman" w:hAnsi="Times New Roman" w:cs="Times New Roman"/>
                <w:b/>
                <w:bCs/>
                <w:sz w:val="24"/>
                <w:szCs w:val="24"/>
                <w14:ligatures w14:val="none"/>
              </w:rPr>
            </w:pPr>
            <w:r w:rsidRPr="00C44EC9">
              <w:rPr>
                <w:rFonts w:ascii="Times New Roman" w:eastAsia="Times New Roman" w:hAnsi="Times New Roman" w:cs="Times New Roman"/>
                <w:b/>
                <w:bCs/>
                <w:sz w:val="24"/>
                <w:szCs w:val="24"/>
                <w14:ligatures w14:val="none"/>
              </w:rPr>
              <w:t xml:space="preserve">9.9. </w:t>
            </w:r>
            <w:r w:rsidRPr="00C44EC9">
              <w:rPr>
                <w:rFonts w:ascii="Times New Roman" w:eastAsia="Times New Roman" w:hAnsi="Times New Roman" w:cs="Times New Roman"/>
                <w:b/>
                <w:bCs/>
                <w:sz w:val="24"/>
                <w:szCs w:val="24"/>
                <w:lang w:val="lt-LT"/>
                <w14:ligatures w14:val="none"/>
              </w:rPr>
              <w:t>Kitos netesybos</w:t>
            </w:r>
          </w:p>
        </w:tc>
        <w:tc>
          <w:tcPr>
            <w:tcW w:w="7048" w:type="dxa"/>
            <w:gridSpan w:val="2"/>
          </w:tcPr>
          <w:p w14:paraId="089AE7C3" w14:textId="77777777" w:rsidR="005016D1" w:rsidRPr="00C44EC9" w:rsidRDefault="005016D1" w:rsidP="005016D1">
            <w:pPr>
              <w:spacing w:after="0" w:line="240" w:lineRule="auto"/>
              <w:rPr>
                <w:rFonts w:ascii="Times New Roman" w:eastAsia="Times New Roman" w:hAnsi="Times New Roman" w:cs="Times New Roman"/>
                <w:color w:val="4472C4"/>
                <w:sz w:val="24"/>
                <w:szCs w:val="24"/>
                <w:lang w:val="lt-LT"/>
                <w14:ligatures w14:val="none"/>
              </w:rPr>
            </w:pPr>
            <w:r w:rsidRPr="00FF5EC2">
              <w:rPr>
                <w:rFonts w:ascii="Times New Roman" w:eastAsia="Times New Roman" w:hAnsi="Times New Roman" w:cs="Times New Roman"/>
                <w:color w:val="000000"/>
                <w:sz w:val="24"/>
                <w:szCs w:val="24"/>
                <w:lang w:val="lt-LT"/>
                <w14:ligatures w14:val="none"/>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5016D1" w:rsidRPr="00C44EC9" w14:paraId="75D65A87" w14:textId="77777777" w:rsidTr="00707317">
        <w:trPr>
          <w:trHeight w:val="300"/>
        </w:trPr>
        <w:tc>
          <w:tcPr>
            <w:tcW w:w="10060" w:type="dxa"/>
            <w:gridSpan w:val="4"/>
          </w:tcPr>
          <w:p w14:paraId="287D9BFF"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 SUTARTIES GALIOJIMAS IR KEITIMAS</w:t>
            </w:r>
          </w:p>
        </w:tc>
      </w:tr>
      <w:tr w:rsidR="005016D1" w:rsidRPr="000F7EDC" w14:paraId="7B8AD0F1" w14:textId="77777777" w:rsidTr="00707317">
        <w:trPr>
          <w:trHeight w:val="300"/>
        </w:trPr>
        <w:tc>
          <w:tcPr>
            <w:tcW w:w="3012" w:type="dxa"/>
            <w:gridSpan w:val="2"/>
          </w:tcPr>
          <w:p w14:paraId="3B5BE58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10.1. Sutarties sudarymas ir įsigaliojimas</w:t>
            </w:r>
          </w:p>
        </w:tc>
        <w:tc>
          <w:tcPr>
            <w:tcW w:w="7048" w:type="dxa"/>
            <w:gridSpan w:val="2"/>
          </w:tcPr>
          <w:p w14:paraId="4F8148E1"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Ši Sutartis laikoma sudaryta ir įsigalioja nuo Sutarties pasirašymo dienos (antrosios Šalies pasirašymo dieną).</w:t>
            </w:r>
          </w:p>
          <w:p w14:paraId="2DD5BB9A" w14:textId="3147723A" w:rsidR="005016D1" w:rsidRPr="00BD05F0" w:rsidRDefault="005016D1" w:rsidP="005016D1">
            <w:pPr>
              <w:spacing w:after="0" w:line="240" w:lineRule="auto"/>
              <w:rPr>
                <w:rFonts w:ascii="Times New Roman" w:eastAsia="Times New Roman" w:hAnsi="Times New Roman" w:cs="Times New Roman"/>
                <w:sz w:val="24"/>
                <w:szCs w:val="24"/>
                <w:lang w:val="lt-LT"/>
                <w14:ligatures w14:val="none"/>
              </w:rPr>
            </w:pPr>
            <w:r w:rsidRPr="00FF5EC2">
              <w:rPr>
                <w:rFonts w:ascii="Times New Roman" w:eastAsia="Times New Roman" w:hAnsi="Times New Roman" w:cs="Times New Roman"/>
                <w:sz w:val="24"/>
                <w:szCs w:val="24"/>
                <w:lang w:val="lt-LT"/>
                <w14:ligatures w14:val="none"/>
              </w:rPr>
              <w:t xml:space="preserve">Sutartis galioja iki visiško prievolių įvykdymo (kol bus išnaudota Pradinės Sutarties vertė, bet jos terminas negali būti ilgesnis kaip </w:t>
            </w:r>
            <w:r w:rsidR="00046DCE">
              <w:rPr>
                <w:rFonts w:ascii="Times New Roman" w:eastAsia="Times New Roman" w:hAnsi="Times New Roman" w:cs="Times New Roman"/>
                <w:sz w:val="24"/>
                <w:szCs w:val="24"/>
                <w:lang w:val="lt-LT"/>
                <w14:ligatures w14:val="none"/>
              </w:rPr>
              <w:t>3</w:t>
            </w:r>
            <w:r w:rsidRPr="00642786">
              <w:rPr>
                <w:rFonts w:ascii="Times New Roman" w:eastAsia="Times New Roman" w:hAnsi="Times New Roman" w:cs="Times New Roman"/>
                <w:b/>
                <w:sz w:val="24"/>
                <w:szCs w:val="24"/>
                <w:lang w:val="lt-LT"/>
                <w14:ligatures w14:val="none"/>
              </w:rPr>
              <w:t xml:space="preserve"> (tr</w:t>
            </w:r>
            <w:r w:rsidR="00046DCE">
              <w:rPr>
                <w:rFonts w:ascii="Times New Roman" w:eastAsia="Times New Roman" w:hAnsi="Times New Roman" w:cs="Times New Roman"/>
                <w:b/>
                <w:sz w:val="24"/>
                <w:szCs w:val="24"/>
                <w:lang w:val="lt-LT"/>
                <w14:ligatures w14:val="none"/>
              </w:rPr>
              <w:t>ys</w:t>
            </w:r>
            <w:r w:rsidRPr="00642786">
              <w:rPr>
                <w:rFonts w:ascii="Times New Roman" w:eastAsia="Times New Roman" w:hAnsi="Times New Roman" w:cs="Times New Roman"/>
                <w:b/>
                <w:sz w:val="24"/>
                <w:szCs w:val="24"/>
                <w:lang w:val="lt-LT"/>
                <w14:ligatures w14:val="none"/>
              </w:rPr>
              <w:t xml:space="preserve">) mėnesiai </w:t>
            </w:r>
            <w:r w:rsidRPr="00FF5EC2">
              <w:rPr>
                <w:rFonts w:ascii="Times New Roman" w:eastAsia="Times New Roman" w:hAnsi="Times New Roman" w:cs="Times New Roman"/>
                <w:sz w:val="24"/>
                <w:szCs w:val="24"/>
                <w:lang w:val="lt-LT"/>
                <w14:ligatures w14:val="none"/>
              </w:rPr>
              <w:t>(įskaičiuotas atsiskaitymas tarp Šalių pagal Sutarties 5.5 punktą).</w:t>
            </w:r>
            <w:r w:rsidRPr="00405E1E">
              <w:rPr>
                <w:rFonts w:ascii="Times New Roman" w:eastAsia="Times New Roman" w:hAnsi="Times New Roman" w:cs="Times New Roman"/>
                <w:sz w:val="24"/>
                <w:szCs w:val="24"/>
                <w:lang w:val="lt-LT"/>
                <w14:ligatures w14:val="none"/>
              </w:rPr>
              <w:t xml:space="preserve"> </w:t>
            </w:r>
            <w:r>
              <w:rPr>
                <w:rFonts w:ascii="Times New Roman" w:eastAsia="Times New Roman" w:hAnsi="Times New Roman" w:cs="Times New Roman"/>
                <w:sz w:val="24"/>
                <w:szCs w:val="24"/>
                <w:lang w:val="lt-LT"/>
                <w14:ligatures w14:val="none"/>
              </w:rPr>
              <w:t>S</w:t>
            </w:r>
            <w:r w:rsidRPr="00405E1E">
              <w:rPr>
                <w:rFonts w:ascii="Times New Roman" w:eastAsia="Times New Roman" w:hAnsi="Times New Roman" w:cs="Times New Roman"/>
                <w:sz w:val="24"/>
                <w:szCs w:val="24"/>
                <w:lang w:val="lt-LT"/>
                <w14:ligatures w14:val="none"/>
              </w:rPr>
              <w:t xml:space="preserve">utarties vykdymo trukmė (prekių tiekimo terminas) – </w:t>
            </w:r>
            <w:r w:rsidR="00046DCE">
              <w:rPr>
                <w:rFonts w:ascii="Times New Roman" w:eastAsia="Times New Roman" w:hAnsi="Times New Roman" w:cs="Times New Roman"/>
                <w:sz w:val="24"/>
                <w:szCs w:val="24"/>
                <w:lang w:val="lt-LT"/>
                <w14:ligatures w14:val="none"/>
              </w:rPr>
              <w:t>1</w:t>
            </w:r>
            <w:r>
              <w:rPr>
                <w:rFonts w:ascii="Times New Roman" w:eastAsia="Times New Roman" w:hAnsi="Times New Roman" w:cs="Times New Roman"/>
                <w:sz w:val="24"/>
                <w:szCs w:val="24"/>
                <w:lang w:val="lt-LT"/>
                <w14:ligatures w14:val="none"/>
              </w:rPr>
              <w:t xml:space="preserve"> (</w:t>
            </w:r>
            <w:r w:rsidR="00046DCE">
              <w:rPr>
                <w:rFonts w:ascii="Times New Roman" w:eastAsia="Times New Roman" w:hAnsi="Times New Roman" w:cs="Times New Roman"/>
                <w:sz w:val="24"/>
                <w:szCs w:val="24"/>
                <w:lang w:val="lt-LT"/>
                <w14:ligatures w14:val="none"/>
              </w:rPr>
              <w:t>vienas</w:t>
            </w:r>
            <w:r>
              <w:rPr>
                <w:rFonts w:ascii="Times New Roman" w:eastAsia="Times New Roman" w:hAnsi="Times New Roman" w:cs="Times New Roman"/>
                <w:sz w:val="24"/>
                <w:szCs w:val="24"/>
                <w:lang w:val="lt-LT"/>
                <w14:ligatures w14:val="none"/>
              </w:rPr>
              <w:t>)</w:t>
            </w:r>
            <w:r w:rsidRPr="00405E1E">
              <w:rPr>
                <w:rFonts w:ascii="Times New Roman" w:eastAsia="Times New Roman" w:hAnsi="Times New Roman" w:cs="Times New Roman"/>
                <w:sz w:val="24"/>
                <w:szCs w:val="24"/>
                <w:lang w:val="lt-LT"/>
                <w14:ligatures w14:val="none"/>
              </w:rPr>
              <w:t xml:space="preserve"> mėnesi</w:t>
            </w:r>
            <w:r w:rsidR="00046DCE">
              <w:rPr>
                <w:rFonts w:ascii="Times New Roman" w:eastAsia="Times New Roman" w:hAnsi="Times New Roman" w:cs="Times New Roman"/>
                <w:sz w:val="24"/>
                <w:szCs w:val="24"/>
                <w:lang w:val="lt-LT"/>
                <w14:ligatures w14:val="none"/>
              </w:rPr>
              <w:t>s</w:t>
            </w:r>
            <w:r w:rsidR="00BD05F0">
              <w:rPr>
                <w:rFonts w:ascii="Times New Roman" w:eastAsia="Times New Roman" w:hAnsi="Times New Roman" w:cs="Times New Roman"/>
                <w:sz w:val="24"/>
                <w:szCs w:val="24"/>
                <w:lang w:val="lt-LT"/>
                <w14:ligatures w14:val="none"/>
              </w:rPr>
              <w:t xml:space="preserve">, </w:t>
            </w:r>
            <w:r w:rsidR="00BD05F0" w:rsidRPr="00BD05F0">
              <w:rPr>
                <w:rFonts w:ascii="Times New Roman" w:eastAsia="Times New Roman" w:hAnsi="Times New Roman" w:cs="Times New Roman"/>
                <w:sz w:val="24"/>
                <w:szCs w:val="24"/>
                <w:lang w:val="lt-LT"/>
                <w14:ligatures w14:val="none"/>
              </w:rPr>
              <w:t>atsiskaitymo terminas 2 (du) mėnesiai).</w:t>
            </w:r>
          </w:p>
        </w:tc>
      </w:tr>
      <w:tr w:rsidR="005016D1" w:rsidRPr="00DE1702" w14:paraId="18F2137E" w14:textId="77777777" w:rsidTr="00707317">
        <w:trPr>
          <w:trHeight w:val="300"/>
        </w:trPr>
        <w:tc>
          <w:tcPr>
            <w:tcW w:w="3012" w:type="dxa"/>
            <w:gridSpan w:val="2"/>
          </w:tcPr>
          <w:p w14:paraId="177EB12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10.2. Sutarties galiojimo termino pratęsimas</w:t>
            </w:r>
          </w:p>
        </w:tc>
        <w:tc>
          <w:tcPr>
            <w:tcW w:w="7048" w:type="dxa"/>
            <w:gridSpan w:val="2"/>
          </w:tcPr>
          <w:p w14:paraId="725DF0F6"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C44EC9" w14:paraId="21946B9D" w14:textId="77777777" w:rsidTr="00707317">
        <w:trPr>
          <w:trHeight w:val="300"/>
        </w:trPr>
        <w:tc>
          <w:tcPr>
            <w:tcW w:w="10060" w:type="dxa"/>
            <w:gridSpan w:val="4"/>
          </w:tcPr>
          <w:p w14:paraId="19E281A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 SUTARTIES NUTRAUKIMAS</w:t>
            </w:r>
          </w:p>
        </w:tc>
      </w:tr>
      <w:tr w:rsidR="005016D1" w:rsidRPr="00DF09E5" w14:paraId="67761183" w14:textId="77777777" w:rsidTr="00707317">
        <w:trPr>
          <w:trHeight w:val="300"/>
        </w:trPr>
        <w:tc>
          <w:tcPr>
            <w:tcW w:w="2830" w:type="dxa"/>
          </w:tcPr>
          <w:p w14:paraId="55F12340"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11.1. Sutarties nutraukimo pagrindai</w:t>
            </w:r>
          </w:p>
        </w:tc>
        <w:tc>
          <w:tcPr>
            <w:tcW w:w="7230" w:type="dxa"/>
            <w:gridSpan w:val="3"/>
          </w:tcPr>
          <w:p w14:paraId="1EE23774" w14:textId="77777777" w:rsidR="005016D1" w:rsidRPr="00E22A71"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Sutartis gali būti nutraukiama rašytiniu Šalių susitarimu arba vienašališkai, Bendrosiose sąlygose nustatyta tvarka.</w:t>
            </w:r>
          </w:p>
        </w:tc>
      </w:tr>
      <w:tr w:rsidR="005016D1" w:rsidRPr="00DF09E5" w14:paraId="706CE06D" w14:textId="77777777" w:rsidTr="00707317">
        <w:trPr>
          <w:trHeight w:val="300"/>
        </w:trPr>
        <w:tc>
          <w:tcPr>
            <w:tcW w:w="2830" w:type="dxa"/>
          </w:tcPr>
          <w:p w14:paraId="378ACD85"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11.2. Esminiai Sutarties pažeidimai</w:t>
            </w:r>
          </w:p>
          <w:p w14:paraId="62FB359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p>
        </w:tc>
        <w:tc>
          <w:tcPr>
            <w:tcW w:w="7230" w:type="dxa"/>
            <w:gridSpan w:val="3"/>
          </w:tcPr>
          <w:p w14:paraId="5A44C11E" w14:textId="77777777" w:rsidR="005016D1" w:rsidRPr="004C699E" w:rsidRDefault="005016D1" w:rsidP="005016D1">
            <w:pPr>
              <w:spacing w:after="0" w:line="240" w:lineRule="auto"/>
              <w:rPr>
                <w:rFonts w:ascii="Times New Roman" w:eastAsia="Times New Roman" w:hAnsi="Times New Roman" w:cs="Times New Roman"/>
                <w:sz w:val="24"/>
                <w:szCs w:val="24"/>
                <w:lang w:val="lt-LT"/>
                <w14:ligatures w14:val="none"/>
              </w:rPr>
            </w:pPr>
            <w:r w:rsidRPr="004C699E">
              <w:rPr>
                <w:rFonts w:ascii="Times New Roman" w:eastAsia="Times New Roman" w:hAnsi="Times New Roman" w:cs="Times New Roman"/>
                <w:sz w:val="24"/>
                <w:szCs w:val="24"/>
                <w:lang w:val="lt-LT"/>
                <w14:ligatures w14:val="none"/>
              </w:rPr>
              <w:t>11.2.1. jeigu Tiekėjas nevykdo prisiimtų įsipareigojimų už Sutartyje nustatytą Sutarties įkainius;</w:t>
            </w:r>
          </w:p>
          <w:p w14:paraId="1AB18A1F" w14:textId="77777777" w:rsidR="005016D1" w:rsidRPr="004C699E" w:rsidRDefault="005016D1" w:rsidP="005016D1">
            <w:pPr>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w:t>
            </w:r>
            <w:r>
              <w:rPr>
                <w:rFonts w:ascii="Times New Roman" w:eastAsia="Arial" w:hAnsi="Times New Roman" w:cs="Times New Roman"/>
                <w:sz w:val="24"/>
                <w:szCs w:val="24"/>
                <w:lang w:val="lt"/>
                <w14:ligatures w14:val="none"/>
              </w:rPr>
              <w:t>2</w:t>
            </w:r>
            <w:r w:rsidRPr="004C699E">
              <w:rPr>
                <w:rFonts w:ascii="Times New Roman" w:eastAsia="Arial" w:hAnsi="Times New Roman" w:cs="Times New Roman"/>
                <w:sz w:val="24"/>
                <w:szCs w:val="24"/>
                <w:lang w:val="lt"/>
                <w14:ligatures w14:val="none"/>
              </w:rPr>
              <w:t xml:space="preserve">. jeigu Tiekėjas nesilaiko Sutartyje nustatytų Prekių tiekimo terminų 2 (du) kartus iš eilės arba vėluoja pristatyti Prekes daugiau nei </w:t>
            </w:r>
            <w:r w:rsidRPr="004C699E">
              <w:rPr>
                <w:rFonts w:ascii="Times New Roman" w:hAnsi="Times New Roman" w:cs="Times New Roman"/>
                <w:sz w:val="24"/>
                <w:szCs w:val="24"/>
                <w:lang w:val="lt-LT"/>
              </w:rPr>
              <w:t>2 (du) kartus ilgiau kaip</w:t>
            </w:r>
            <w:r w:rsidRPr="004C699E">
              <w:rPr>
                <w:rFonts w:ascii="Times New Roman" w:eastAsia="Arial" w:hAnsi="Times New Roman" w:cs="Times New Roman"/>
                <w:sz w:val="24"/>
                <w:szCs w:val="24"/>
                <w:lang w:val="lt"/>
                <w14:ligatures w14:val="none"/>
              </w:rPr>
              <w:t xml:space="preserve"> Sutartyje nustatytas Prekių pristatymo terminas;</w:t>
            </w:r>
          </w:p>
          <w:p w14:paraId="280C822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11.2.3. jeigu Tiekėjas pažeidžia Prekių pristatymo terminus ir priskaičiuotų netesybų už vėlavimą suma viršija 20 (dvidešimt) proc. Pradinės sutarties vertės;</w:t>
            </w:r>
          </w:p>
          <w:p w14:paraId="02EA09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11.2.4. Tiekėjas pažeidžia Prekių pristatymo terminus ir dėl Prekių pristatymo vėlavimo Prekės tampa nebereikalingos;</w:t>
            </w:r>
          </w:p>
          <w:p w14:paraId="677C6771"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11.2.5. Tiekėjas daugiau kaip 2 (du) kartus pristato Prekes, kurios neatitinka Sutartyje ir (ar) Įstatymuose nustatytų reikalavimų Prekėms;</w:t>
            </w:r>
          </w:p>
          <w:p w14:paraId="2A994D5F" w14:textId="4CCC6F4D"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 xml:space="preserve">11.2.6. Tiekėjo kvalifikacija </w:t>
            </w:r>
            <w:r w:rsidRPr="0007106D">
              <w:rPr>
                <w:rFonts w:ascii="Times New Roman" w:eastAsia="Arial" w:hAnsi="Times New Roman" w:cs="Times New Roman"/>
                <w:sz w:val="24"/>
                <w:szCs w:val="24"/>
                <w:lang w:val="lt"/>
                <w14:ligatures w14:val="none"/>
              </w:rPr>
              <w:t xml:space="preserve">(jei taikoma) </w:t>
            </w:r>
            <w:r w:rsidRPr="004C699E">
              <w:rPr>
                <w:rFonts w:ascii="Times New Roman" w:eastAsia="Arial" w:hAnsi="Times New Roman" w:cs="Times New Roman"/>
                <w:sz w:val="24"/>
                <w:szCs w:val="24"/>
                <w:lang w:val="lt"/>
                <w14:ligatures w14:val="none"/>
              </w:rPr>
              <w:t>tapo nebeatitinkančia pirkimo dokumentuose nustatytų Sutarties tinkamam vykdymui būtinų reikalavimų ir šie neatitikimai nebuvo ištaisyti per 14 (keturiolika) kalendorinių dienų nuo kvalifikacijos tapimo neatitinkančia dienos;</w:t>
            </w:r>
          </w:p>
          <w:p w14:paraId="5639EE88" w14:textId="77777777" w:rsidR="005016D1" w:rsidRPr="004C699E" w:rsidRDefault="005016D1" w:rsidP="005016D1">
            <w:pPr>
              <w:tabs>
                <w:tab w:val="left" w:pos="567"/>
                <w:tab w:val="left" w:pos="851"/>
                <w:tab w:val="left" w:pos="992"/>
                <w:tab w:val="left" w:pos="1134"/>
              </w:tabs>
              <w:spacing w:after="0" w:line="257" w:lineRule="auto"/>
              <w:jc w:val="both"/>
              <w:rPr>
                <w:rFonts w:ascii="Times New Roman" w:eastAsia="Arial" w:hAnsi="Times New Roman" w:cs="Times New Roman"/>
                <w:sz w:val="24"/>
                <w:szCs w:val="24"/>
                <w:lang w:val="lt"/>
                <w14:ligatures w14:val="none"/>
              </w:rPr>
            </w:pPr>
            <w:r w:rsidRPr="004C699E">
              <w:rPr>
                <w:rFonts w:ascii="Times New Roman" w:eastAsia="Arial" w:hAnsi="Times New Roman" w:cs="Times New Roman"/>
                <w:sz w:val="24"/>
                <w:szCs w:val="24"/>
                <w:lang w:val="lt"/>
                <w14:ligatures w14:val="none"/>
              </w:rPr>
              <w:t>11.2.7. Tiekėjas pažeidžia šios Sutarties nuostatas, reglamentuojančias konkurenciją, intelektinės nuosavybės ar konfidencialios informacijos valdymą;</w:t>
            </w:r>
          </w:p>
          <w:p w14:paraId="0780BA04" w14:textId="77777777" w:rsidR="005016D1" w:rsidRPr="00C44EC9" w:rsidRDefault="005016D1" w:rsidP="005016D1">
            <w:pPr>
              <w:spacing w:after="0" w:line="257" w:lineRule="auto"/>
              <w:rPr>
                <w:rFonts w:ascii="Times New Roman" w:eastAsia="Arial" w:hAnsi="Times New Roman" w:cs="Times New Roman"/>
                <w:color w:val="FF0000"/>
                <w:sz w:val="24"/>
                <w:szCs w:val="24"/>
                <w:lang w:val="lt-LT"/>
                <w14:ligatures w14:val="none"/>
              </w:rPr>
            </w:pPr>
            <w:r w:rsidRPr="004C699E">
              <w:rPr>
                <w:rFonts w:ascii="Times New Roman" w:eastAsia="Arial" w:hAnsi="Times New Roman" w:cs="Times New Roman"/>
                <w:sz w:val="24"/>
                <w:szCs w:val="24"/>
                <w:lang w:val="lt"/>
                <w14:ligatures w14:val="none"/>
              </w:rPr>
              <w:t>11.2.8. Tiekėjas pažeidžia Bendrųjų sąlygų nuostatas dėl Sutarties vykdymui pasitelkiamų naujų subtiekėjų ir (ar specialistų) / esamų subtiekėjų ir (ar) specialistų keitimo.</w:t>
            </w:r>
          </w:p>
        </w:tc>
      </w:tr>
      <w:tr w:rsidR="005016D1" w:rsidRPr="00DF09E5" w14:paraId="12F791B5" w14:textId="77777777" w:rsidTr="00707317">
        <w:trPr>
          <w:trHeight w:val="300"/>
        </w:trPr>
        <w:tc>
          <w:tcPr>
            <w:tcW w:w="10060" w:type="dxa"/>
            <w:gridSpan w:val="4"/>
          </w:tcPr>
          <w:p w14:paraId="1BEA9F8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 APLINKOSAUGINIAI IR SOCIALINIAI KRITERIJAI </w:t>
            </w:r>
            <w:r w:rsidRPr="00C44EC9">
              <w:rPr>
                <w:rFonts w:ascii="Times New Roman" w:eastAsia="Times New Roman" w:hAnsi="Times New Roman" w:cs="Times New Roman"/>
                <w:sz w:val="24"/>
                <w:szCs w:val="24"/>
                <w:lang w:val="lt-LT"/>
                <w14:ligatures w14:val="none"/>
              </w:rPr>
              <w:t>(taikoma, jeigu aplinkosauginiai ir (arba) socialiniai kriterijai nustatomi kaip Sutarties vykdymo sąlygos)</w:t>
            </w:r>
          </w:p>
        </w:tc>
      </w:tr>
      <w:tr w:rsidR="005016D1" w:rsidRPr="00DF09E5" w14:paraId="0836F9E1" w14:textId="77777777" w:rsidTr="00707317">
        <w:trPr>
          <w:trHeight w:val="300"/>
        </w:trPr>
        <w:tc>
          <w:tcPr>
            <w:tcW w:w="2830" w:type="dxa"/>
          </w:tcPr>
          <w:p w14:paraId="3E9D8A0C"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12.1. Aplinkosauginių kriterijų nustatymo teisinis pagrindas</w:t>
            </w:r>
          </w:p>
        </w:tc>
        <w:tc>
          <w:tcPr>
            <w:tcW w:w="7230" w:type="dxa"/>
            <w:gridSpan w:val="3"/>
          </w:tcPr>
          <w:p w14:paraId="584285E1" w14:textId="6BC20285" w:rsidR="005016D1"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 xml:space="preserve">12.1.1. </w:t>
            </w:r>
            <w:r w:rsidRPr="004A0F89">
              <w:rPr>
                <w:rFonts w:ascii="Times New Roman" w:eastAsia="Times New Roman" w:hAnsi="Times New Roman" w:cs="Times New Roman"/>
                <w:color w:val="000000"/>
                <w:sz w:val="24"/>
                <w:szCs w:val="24"/>
                <w:lang w:val="lt-LT"/>
                <w14:ligatures w14:val="none"/>
              </w:rPr>
              <w:t xml:space="preserve">Aplinkosauginiai kriterijai Prekėms nustatomi vadovaujantis </w:t>
            </w:r>
            <w:r w:rsidRPr="00C44EC9">
              <w:rPr>
                <w:rFonts w:ascii="Times New Roman" w:eastAsia="Times New Roman" w:hAnsi="Times New Roman" w:cs="Times New Roman"/>
                <w:color w:val="000000"/>
                <w:sz w:val="24"/>
                <w:szCs w:val="24"/>
                <w:lang w:val="lt-LT"/>
                <w14:ligatures w14:val="none"/>
              </w:rPr>
              <w:t>Aplinkos apsaugos kriterijų taikymo, vykdant žaliuosius pirkimus, tvarkos aprašo, patvirtinto 2011 m. birželio 28 d. įsakymu D1-508</w:t>
            </w:r>
            <w:r w:rsidRPr="004A0F89">
              <w:rPr>
                <w:rFonts w:ascii="Times New Roman" w:eastAsia="Times New Roman" w:hAnsi="Times New Roman" w:cs="Times New Roman"/>
                <w:color w:val="000000"/>
                <w:sz w:val="24"/>
                <w:szCs w:val="24"/>
                <w:lang w:val="lt-LT"/>
                <w14:ligatures w14:val="none"/>
              </w:rPr>
              <w:t xml:space="preserve"> „Dėl Aplinkos apsaugos kriterijų </w:t>
            </w:r>
            <w:r w:rsidRPr="00D85F33">
              <w:rPr>
                <w:rFonts w:ascii="Times New Roman" w:eastAsia="Times New Roman" w:hAnsi="Times New Roman" w:cs="Times New Roman"/>
                <w:color w:val="000000"/>
                <w:sz w:val="24"/>
                <w:szCs w:val="24"/>
                <w:lang w:val="lt-LT"/>
                <w14:ligatures w14:val="none"/>
              </w:rPr>
              <w:t>taikymo, vykdant žaliuosius pirkimus, tvarkos aprašo patvirtinimo“ (toliau – Tvarkos aprašas) 4.4.4. papunkčiu.</w:t>
            </w:r>
          </w:p>
          <w:p w14:paraId="3CC5B82A" w14:textId="10766114" w:rsidR="005016D1" w:rsidRPr="00B413C8" w:rsidRDefault="005016D1" w:rsidP="005016D1">
            <w:pPr>
              <w:spacing w:after="0" w:line="240" w:lineRule="auto"/>
              <w:rPr>
                <w:rFonts w:ascii="Times New Roman" w:eastAsia="Times New Roman" w:hAnsi="Times New Roman" w:cs="Times New Roman"/>
                <w:color w:val="000000"/>
                <w:sz w:val="24"/>
                <w:szCs w:val="24"/>
                <w:lang w:val="lt-LT"/>
                <w14:ligatures w14:val="none"/>
              </w:rPr>
            </w:pPr>
            <w:r>
              <w:rPr>
                <w:rFonts w:ascii="Times New Roman" w:eastAsia="Times New Roman" w:hAnsi="Times New Roman" w:cs="Times New Roman"/>
                <w:color w:val="000000"/>
                <w:sz w:val="24"/>
                <w:szCs w:val="24"/>
                <w:lang w:val="lt-LT"/>
                <w14:ligatures w14:val="none"/>
              </w:rPr>
              <w:t>S</w:t>
            </w:r>
            <w:r w:rsidRPr="00B413C8">
              <w:rPr>
                <w:rFonts w:ascii="Times New Roman" w:eastAsia="Times New Roman" w:hAnsi="Times New Roman" w:cs="Times New Roman"/>
                <w:color w:val="000000"/>
                <w:sz w:val="24"/>
                <w:szCs w:val="24"/>
                <w:lang w:val="lt-LT"/>
                <w14:ligatures w14:val="none"/>
              </w:rPr>
              <w:t>utarties vykdymo metu perkančioji organizacija turi teisę reikalauti tiekėjo pateikti dokumentus, įrodančius atitikimą aplinkos apsaugos kriterijams.</w:t>
            </w:r>
          </w:p>
        </w:tc>
      </w:tr>
      <w:tr w:rsidR="005016D1" w:rsidRPr="00DF09E5" w14:paraId="2EC53C5F" w14:textId="77777777" w:rsidTr="00707317">
        <w:trPr>
          <w:trHeight w:val="300"/>
        </w:trPr>
        <w:tc>
          <w:tcPr>
            <w:tcW w:w="2830" w:type="dxa"/>
          </w:tcPr>
          <w:p w14:paraId="401CDF51"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12.2. </w:t>
            </w:r>
            <w:r w:rsidRPr="00C44EC9">
              <w:rPr>
                <w:rFonts w:ascii="Times New Roman" w:eastAsia="Times New Roman" w:hAnsi="Times New Roman" w:cs="Times New Roman"/>
                <w:b/>
                <w:bCs/>
                <w:color w:val="000000"/>
                <w:sz w:val="24"/>
                <w:szCs w:val="24"/>
                <w:shd w:val="clear" w:color="auto" w:fill="FFFFFF"/>
                <w:lang w:val="lt-LT"/>
                <w14:ligatures w14:val="none"/>
              </w:rPr>
              <w:t>Su Prekių pakuotėmis susiję aplinkosauginiai kriterijai</w:t>
            </w:r>
            <w:r w:rsidRPr="00C44EC9">
              <w:rPr>
                <w:rFonts w:ascii="Times New Roman" w:eastAsia="Times New Roman" w:hAnsi="Times New Roman" w:cs="Times New Roman"/>
                <w:b/>
                <w:bCs/>
                <w:sz w:val="24"/>
                <w:szCs w:val="24"/>
                <w:lang w:val="lt-LT"/>
                <w14:ligatures w14:val="none"/>
              </w:rPr>
              <w:t xml:space="preserve"> </w:t>
            </w:r>
          </w:p>
        </w:tc>
        <w:tc>
          <w:tcPr>
            <w:tcW w:w="7230" w:type="dxa"/>
            <w:gridSpan w:val="3"/>
          </w:tcPr>
          <w:p w14:paraId="50E9BD04"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Jei Prekės tiekiamos antrinėje pakuotėje, tiekėjas turi pristatyti Prekes tokiose pakuotėse, kurios laikomos perdirbamosiomis pakuotėmis pagal Lietuvos Respublikos mokesčio už aplinkos teršimą įstatymo nuostatas ir (ar) turi būti vienalytės (homogeniškos) pakuotės, pagamintos iš vienos rūšies medžiagos:</w:t>
            </w:r>
          </w:p>
          <w:tbl>
            <w:tblPr>
              <w:tblW w:w="4883" w:type="pct"/>
              <w:shd w:val="clear" w:color="auto" w:fill="FFFFFF"/>
              <w:tblCellMar>
                <w:left w:w="0" w:type="dxa"/>
                <w:right w:w="0" w:type="dxa"/>
              </w:tblCellMar>
              <w:tblLook w:val="04A0" w:firstRow="1" w:lastRow="0" w:firstColumn="1" w:lastColumn="0" w:noHBand="0" w:noVBand="1"/>
            </w:tblPr>
            <w:tblGrid>
              <w:gridCol w:w="556"/>
              <w:gridCol w:w="3013"/>
              <w:gridCol w:w="3261"/>
            </w:tblGrid>
            <w:tr w:rsidR="005016D1" w:rsidRPr="00374F25" w14:paraId="3AA85A94" w14:textId="77777777" w:rsidTr="00834BEA">
              <w:tc>
                <w:tcPr>
                  <w:tcW w:w="40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0519E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Eil. Nr.</w:t>
                  </w:r>
                </w:p>
              </w:tc>
              <w:tc>
                <w:tcPr>
                  <w:tcW w:w="220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8BF3F0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Pakuotės medžiaga</w:t>
                  </w:r>
                </w:p>
              </w:tc>
              <w:tc>
                <w:tcPr>
                  <w:tcW w:w="238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BE2E64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Ženklinimas</w:t>
                  </w:r>
                </w:p>
              </w:tc>
            </w:tr>
            <w:tr w:rsidR="005016D1" w:rsidRPr="0046753A" w14:paraId="4EA1070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7A7A91E"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60FDD6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Stiklas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AEB6A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GL (arba GL nuo 70 iki 79)</w:t>
                  </w:r>
                </w:p>
              </w:tc>
            </w:tr>
            <w:tr w:rsidR="005016D1" w:rsidRPr="0046753A" w14:paraId="413D44C5"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971E1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2.</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691E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Metalas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B3F66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FE (arba FE 40),</w:t>
                  </w:r>
                </w:p>
                <w:p w14:paraId="3C00A10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ALU (arba ALU 41)</w:t>
                  </w:r>
                </w:p>
                <w:p w14:paraId="7F2ECB6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Nuo 42 iki 49</w:t>
                  </w:r>
                </w:p>
              </w:tc>
            </w:tr>
            <w:tr w:rsidR="005016D1" w:rsidRPr="0046753A" w14:paraId="2BF1515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840F3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3.</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4855B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Popierius ar kartonas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0C67A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PAP (arba PAP nuo 20 iki 39)</w:t>
                  </w:r>
                </w:p>
              </w:tc>
            </w:tr>
            <w:tr w:rsidR="005016D1" w:rsidRPr="00374F25" w14:paraId="7BF5E0C2"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3CAC1C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4.</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7A136A"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Medis ar kamštinė medžiaga</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47B4F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FOR (arba FOR nuo 50 iki 59)</w:t>
                  </w:r>
                </w:p>
              </w:tc>
            </w:tr>
            <w:tr w:rsidR="005016D1" w:rsidRPr="00374F25" w14:paraId="7CCF77EE"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BC76CD"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lastRenderedPageBreak/>
                    <w:t>5.</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2667EC"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Medvilnė ar džiutas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6D8D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TEX (arba TEX nuo 60 iki 69)</w:t>
                  </w:r>
                </w:p>
              </w:tc>
            </w:tr>
            <w:tr w:rsidR="005016D1" w:rsidRPr="00374F25" w14:paraId="2650EE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E38D67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6.</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587F6A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Polietilentereftalatas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0F698B"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PET arba PET 1</w:t>
                  </w:r>
                </w:p>
              </w:tc>
            </w:tr>
            <w:tr w:rsidR="005016D1" w:rsidRPr="00374F25" w14:paraId="1058AB2B"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9E46C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7.</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293D41"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Aukšto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1FA063"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HDPE (arba HDPE 2)</w:t>
                  </w:r>
                </w:p>
              </w:tc>
            </w:tr>
            <w:tr w:rsidR="005016D1" w:rsidRPr="00374F25" w14:paraId="3BF67470"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4AB42C0"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8.</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2C871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Polivinilchloridas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47077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PVC (arba PVC 3)</w:t>
                  </w:r>
                </w:p>
              </w:tc>
            </w:tr>
            <w:tr w:rsidR="005016D1" w:rsidRPr="00374F25" w14:paraId="4C6651EA"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8DDD177"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9.</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B9A7D5"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Žemo tankumo polietilenas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687BE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LDPE (arba LDPE 4)</w:t>
                  </w:r>
                </w:p>
              </w:tc>
            </w:tr>
            <w:tr w:rsidR="005016D1" w:rsidRPr="00374F25" w14:paraId="6C76959F"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6167A9"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10.</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FD2763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Polipropilenas</w:t>
                  </w:r>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0E022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PP (arba PP 5)</w:t>
                  </w:r>
                </w:p>
              </w:tc>
            </w:tr>
            <w:tr w:rsidR="005016D1" w:rsidRPr="00374F25" w14:paraId="5000B3C3" w14:textId="77777777" w:rsidTr="00834BEA">
              <w:tc>
                <w:tcPr>
                  <w:tcW w:w="40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C56D8B8"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11.</w:t>
                  </w:r>
                </w:p>
              </w:tc>
              <w:tc>
                <w:tcPr>
                  <w:tcW w:w="220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AC4CA4F"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proofErr w:type="spellStart"/>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Polistirenas</w:t>
                  </w:r>
                  <w:proofErr w:type="spellEnd"/>
                </w:p>
              </w:tc>
              <w:tc>
                <w:tcPr>
                  <w:tcW w:w="238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920CC4" w14:textId="77777777" w:rsidR="005016D1" w:rsidRPr="00374F25" w:rsidRDefault="005016D1" w:rsidP="005016D1">
                  <w:pPr>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PS (arba PS 6)</w:t>
                  </w:r>
                </w:p>
              </w:tc>
            </w:tr>
          </w:tbl>
          <w:p w14:paraId="45FD23B8" w14:textId="77777777" w:rsidR="005016D1" w:rsidRPr="00374F25" w:rsidRDefault="005016D1" w:rsidP="005016D1">
            <w:pPr>
              <w:shd w:val="clear" w:color="auto" w:fill="FFFFFF"/>
              <w:spacing w:after="0" w:line="240" w:lineRule="auto"/>
              <w:rPr>
                <w:rFonts w:ascii="Calibri" w:eastAsia="Times New Roman" w:hAnsi="Calibri" w:cs="Calibri"/>
                <w:color w:val="242424"/>
                <w:kern w:val="0"/>
                <w:lang w:val="lt-LT" w:eastAsia="lt-LT"/>
                <w14:ligatures w14:val="none"/>
              </w:rPr>
            </w:pP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Voluntary</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Standard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for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Repulping</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and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Recycling</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Corrugated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Fiberboard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Treated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to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Improve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Its</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Performance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in</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the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Presence</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of</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Water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and</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Water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xml:space="preserve">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Vapor</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standartas</w:t>
            </w:r>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proofErr w:type="spellStart"/>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RecyClass</w:t>
            </w:r>
            <w:proofErr w:type="spellEnd"/>
            <w:r w:rsidRPr="00374F25">
              <w:rPr>
                <w:rFonts w:ascii="Times New Roman" w:eastAsia="Times New Roman" w:hAnsi="Times New Roman" w:cs="Times New Roman"/>
                <w:i/>
                <w:iCs/>
                <w:color w:val="242424"/>
                <w:kern w:val="0"/>
                <w:sz w:val="24"/>
                <w:szCs w:val="24"/>
                <w:bdr w:val="none" w:sz="0" w:space="0" w:color="auto" w:frame="1"/>
                <w:lang w:val="lt-LT" w:eastAsia="lt-LT"/>
                <w14:ligatures w14:val="none"/>
              </w:rPr>
              <w:t> </w:t>
            </w:r>
            <w:r w:rsidRPr="00374F25">
              <w:rPr>
                <w:rFonts w:ascii="Times New Roman" w:eastAsia="Times New Roman" w:hAnsi="Times New Roman" w:cs="Times New Roman"/>
                <w:color w:val="242424"/>
                <w:kern w:val="0"/>
                <w:sz w:val="24"/>
                <w:szCs w:val="24"/>
                <w:bdr w:val="none" w:sz="0" w:space="0" w:color="auto" w:frame="1"/>
                <w:lang w:val="lt-LT" w:eastAsia="lt-LT"/>
                <w14:ligatures w14:val="none"/>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0C196847" w14:textId="77777777" w:rsidR="005016D1"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p>
          <w:p w14:paraId="2EAFF135" w14:textId="6D3099D6" w:rsidR="005016D1" w:rsidRPr="004A0F89" w:rsidRDefault="005016D1" w:rsidP="005016D1">
            <w:pPr>
              <w:autoSpaceDE w:val="0"/>
              <w:autoSpaceDN w:val="0"/>
              <w:adjustRightInd w:val="0"/>
              <w:spacing w:after="0" w:line="240" w:lineRule="auto"/>
              <w:rPr>
                <w:rFonts w:ascii="Times New Roman" w:eastAsia="Times New Roman" w:hAnsi="Times New Roman" w:cs="Times New Roman"/>
                <w:color w:val="000000"/>
                <w:sz w:val="24"/>
                <w:szCs w:val="24"/>
                <w:lang w:val="lt-LT"/>
                <w14:ligatures w14:val="none"/>
              </w:rPr>
            </w:pPr>
            <w:r w:rsidRPr="004A0F89">
              <w:rPr>
                <w:rFonts w:ascii="Times New Roman" w:eastAsia="Times New Roman" w:hAnsi="Times New Roman" w:cs="Times New Roman"/>
                <w:color w:val="000000"/>
                <w:sz w:val="24"/>
                <w:szCs w:val="24"/>
                <w:lang w:val="lt-LT"/>
                <w14:ligatures w14:val="none"/>
              </w:rPr>
              <w:t>Už Prekių priėmimą atsakingas Pirkėjo atstovas, nurodytas šios Sutarties 2.1 punkte</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patikrina Tiekėjo pateiktus įrodymus dėl šiame punkte nustatytų reikalavimų laikymosi. Nustačius, kad Tiekėjas šiame punkte nustatytų reikalavimų</w:t>
            </w:r>
            <w:r>
              <w:rPr>
                <w:rFonts w:ascii="Times New Roman" w:eastAsia="Times New Roman" w:hAnsi="Times New Roman" w:cs="Times New Roman"/>
                <w:color w:val="000000"/>
                <w:sz w:val="24"/>
                <w:szCs w:val="24"/>
                <w:lang w:val="lt-LT"/>
                <w14:ligatures w14:val="none"/>
              </w:rPr>
              <w:t xml:space="preserve"> </w:t>
            </w:r>
            <w:r w:rsidRPr="004A0F89">
              <w:rPr>
                <w:rFonts w:ascii="Times New Roman" w:eastAsia="Times New Roman" w:hAnsi="Times New Roman" w:cs="Times New Roman"/>
                <w:color w:val="000000"/>
                <w:sz w:val="24"/>
                <w:szCs w:val="24"/>
                <w:lang w:val="lt-LT"/>
                <w14:ligatures w14:val="none"/>
              </w:rPr>
              <w:t>nesilaiko, už Prekių priėmimą atsakingas Pirkėjo atstovas turi teisę Prekių nepriimti ir laikyti, kad Prekės turi trūkumų, kuriuos Tiekėjas privalo ištaisyti.</w:t>
            </w:r>
          </w:p>
        </w:tc>
      </w:tr>
      <w:tr w:rsidR="005016D1" w:rsidRPr="00827133" w14:paraId="6456C90B" w14:textId="77777777" w:rsidTr="00707317">
        <w:trPr>
          <w:trHeight w:val="300"/>
        </w:trPr>
        <w:tc>
          <w:tcPr>
            <w:tcW w:w="2830" w:type="dxa"/>
          </w:tcPr>
          <w:p w14:paraId="5FA9D23D"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lastRenderedPageBreak/>
              <w:t xml:space="preserve">12.3. </w:t>
            </w:r>
            <w:r w:rsidRPr="00C44EC9">
              <w:rPr>
                <w:rFonts w:ascii="Times New Roman" w:eastAsia="Times New Roman" w:hAnsi="Times New Roman" w:cs="Times New Roman"/>
                <w:b/>
                <w:bCs/>
                <w:sz w:val="24"/>
                <w:szCs w:val="24"/>
                <w:shd w:val="clear" w:color="auto" w:fill="FFFFFF"/>
                <w:lang w:val="lt-LT"/>
                <w14:ligatures w14:val="none"/>
              </w:rPr>
              <w:t>Su Prekių pristatymu susiję aplinkosauginiai kriterijai</w:t>
            </w:r>
            <w:r w:rsidRPr="00C44EC9">
              <w:rPr>
                <w:rFonts w:ascii="Times New Roman" w:eastAsia="Times New Roman" w:hAnsi="Times New Roman" w:cs="Times New Roman"/>
                <w:color w:val="008080"/>
                <w:sz w:val="24"/>
                <w:szCs w:val="24"/>
                <w:u w:val="single"/>
                <w:shd w:val="clear" w:color="auto" w:fill="FFFFFF"/>
                <w:lang w:val="lt-LT"/>
                <w14:ligatures w14:val="none"/>
              </w:rPr>
              <w:t xml:space="preserve"> </w:t>
            </w:r>
          </w:p>
        </w:tc>
        <w:tc>
          <w:tcPr>
            <w:tcW w:w="7230" w:type="dxa"/>
            <w:gridSpan w:val="3"/>
          </w:tcPr>
          <w:p w14:paraId="10F3642D" w14:textId="38466D19" w:rsidR="005016D1" w:rsidRPr="0002535D" w:rsidRDefault="005016D1" w:rsidP="005016D1">
            <w:pPr>
              <w:spacing w:after="0" w:line="240" w:lineRule="auto"/>
              <w:rPr>
                <w:rFonts w:ascii="Times New Roman" w:eastAsia="Times New Roman" w:hAnsi="Times New Roman" w:cs="Times New Roman"/>
                <w:kern w:val="0"/>
                <w:sz w:val="24"/>
                <w:lang w:val="lt-LT" w:eastAsia="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15266971" w14:textId="77777777" w:rsidTr="00707317">
        <w:trPr>
          <w:trHeight w:val="300"/>
        </w:trPr>
        <w:tc>
          <w:tcPr>
            <w:tcW w:w="2830" w:type="dxa"/>
          </w:tcPr>
          <w:p w14:paraId="706B9BC3"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12.4. </w:t>
            </w:r>
            <w:r w:rsidRPr="00C44EC9">
              <w:rPr>
                <w:rFonts w:ascii="Times New Roman" w:eastAsia="Times New Roman" w:hAnsi="Times New Roman" w:cs="Times New Roman"/>
                <w:b/>
                <w:bCs/>
                <w:sz w:val="24"/>
                <w:szCs w:val="24"/>
                <w:shd w:val="clear" w:color="auto" w:fill="FFFFFF"/>
                <w:lang w:val="lt-LT"/>
                <w14:ligatures w14:val="none"/>
              </w:rPr>
              <w:t>Su Prekėmis susijusių paslaugų (pavyzdžiui, montavimo, apmokymo ir kitos parengimui naudoti skirtos paslaugos) teikimu susiję aplinkosauginiai k</w:t>
            </w:r>
            <w:r w:rsidRPr="00C44EC9">
              <w:rPr>
                <w:rFonts w:ascii="Times New Roman" w:eastAsia="Times New Roman" w:hAnsi="Times New Roman" w:cs="Times New Roman"/>
                <w:b/>
                <w:sz w:val="24"/>
                <w:szCs w:val="24"/>
                <w:shd w:val="clear" w:color="auto" w:fill="FFFFFF"/>
                <w:lang w:val="lt-LT"/>
                <w14:ligatures w14:val="none"/>
              </w:rPr>
              <w:t>riterijai</w:t>
            </w:r>
          </w:p>
        </w:tc>
        <w:tc>
          <w:tcPr>
            <w:tcW w:w="7230" w:type="dxa"/>
            <w:gridSpan w:val="3"/>
          </w:tcPr>
          <w:p w14:paraId="6B436FD7" w14:textId="77777777"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Netaikoma</w:t>
            </w:r>
          </w:p>
        </w:tc>
      </w:tr>
      <w:tr w:rsidR="005016D1" w:rsidRPr="00DE1702" w14:paraId="7E697A88" w14:textId="77777777" w:rsidTr="00707317">
        <w:trPr>
          <w:trHeight w:val="300"/>
        </w:trPr>
        <w:tc>
          <w:tcPr>
            <w:tcW w:w="2830" w:type="dxa"/>
          </w:tcPr>
          <w:p w14:paraId="7DA7E1E6"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12.5. Su perkamomis Prekėmis susiję socialiniai kriterijai</w:t>
            </w:r>
          </w:p>
        </w:tc>
        <w:tc>
          <w:tcPr>
            <w:tcW w:w="7230" w:type="dxa"/>
            <w:gridSpan w:val="3"/>
          </w:tcPr>
          <w:p w14:paraId="2C922A32" w14:textId="77777777" w:rsidR="005016D1" w:rsidRPr="0076222C" w:rsidRDefault="005016D1" w:rsidP="005016D1">
            <w:pPr>
              <w:spacing w:after="0" w:line="240" w:lineRule="auto"/>
              <w:rPr>
                <w:rFonts w:ascii="Times New Roman" w:eastAsia="Times New Roman" w:hAnsi="Times New Roman" w:cs="Times New Roman"/>
                <w:color w:val="000000"/>
                <w:sz w:val="24"/>
                <w:szCs w:val="24"/>
                <w:shd w:val="clear" w:color="auto" w:fill="FFFFFF"/>
                <w:lang w:val="lt-LT"/>
                <w14:ligatures w14:val="none"/>
              </w:rPr>
            </w:pPr>
            <w:r w:rsidRPr="00C44EC9">
              <w:rPr>
                <w:rFonts w:ascii="Times New Roman" w:eastAsia="Times New Roman" w:hAnsi="Times New Roman" w:cs="Times New Roman"/>
                <w:color w:val="000000"/>
                <w:sz w:val="24"/>
                <w:szCs w:val="24"/>
                <w:shd w:val="clear" w:color="auto" w:fill="FFFFFF"/>
                <w:lang w:val="lt-LT"/>
                <w14:ligatures w14:val="none"/>
              </w:rPr>
              <w:t>Netaikoma</w:t>
            </w:r>
          </w:p>
        </w:tc>
      </w:tr>
      <w:tr w:rsidR="005016D1" w:rsidRPr="00DE1702" w14:paraId="60333033" w14:textId="77777777" w:rsidTr="00707317">
        <w:trPr>
          <w:trHeight w:val="300"/>
        </w:trPr>
        <w:tc>
          <w:tcPr>
            <w:tcW w:w="10060" w:type="dxa"/>
            <w:gridSpan w:val="4"/>
          </w:tcPr>
          <w:p w14:paraId="2F8EA05A"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 xml:space="preserve">13. BENDRŲJŲ SĄLYGŲ PAKEITIMAI IR PAPILDYMAI </w:t>
            </w:r>
          </w:p>
          <w:p w14:paraId="0DAA7ABC" w14:textId="77777777" w:rsidR="005016D1" w:rsidRPr="00C44EC9"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C44EC9">
              <w:rPr>
                <w:rFonts w:ascii="Times New Roman" w:eastAsia="Times New Roman" w:hAnsi="Times New Roman" w:cs="Times New Roman"/>
                <w:sz w:val="24"/>
                <w:szCs w:val="24"/>
                <w:lang w:val="lt-LT"/>
                <w14:ligatures w14:val="none"/>
              </w:rPr>
              <w:t xml:space="preserve">(jeigu būtina dėl konkretaus Sutarties dalyko specifikos) </w:t>
            </w:r>
          </w:p>
        </w:tc>
      </w:tr>
      <w:tr w:rsidR="005016D1" w:rsidRPr="00DF09E5" w14:paraId="3EFF5036" w14:textId="77777777" w:rsidTr="00707317">
        <w:trPr>
          <w:trHeight w:val="300"/>
        </w:trPr>
        <w:tc>
          <w:tcPr>
            <w:tcW w:w="2830" w:type="dxa"/>
          </w:tcPr>
          <w:p w14:paraId="26CCED5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13.</w:t>
            </w:r>
            <w:r>
              <w:rPr>
                <w:rFonts w:ascii="Times New Roman" w:eastAsia="Times New Roman" w:hAnsi="Times New Roman" w:cs="Times New Roman"/>
                <w:b/>
                <w:bCs/>
                <w:sz w:val="24"/>
                <w:szCs w:val="24"/>
                <w:lang w:val="lt-LT"/>
                <w14:ligatures w14:val="none"/>
              </w:rPr>
              <w:t>1</w:t>
            </w:r>
            <w:r w:rsidRPr="00C44EC9">
              <w:rPr>
                <w:rFonts w:ascii="Times New Roman" w:eastAsia="Times New Roman" w:hAnsi="Times New Roman" w:cs="Times New Roman"/>
                <w:b/>
                <w:bCs/>
                <w:sz w:val="24"/>
                <w:szCs w:val="24"/>
                <w:lang w:val="lt-LT"/>
                <w14:ligatures w14:val="none"/>
              </w:rPr>
              <w:t>.</w:t>
            </w:r>
          </w:p>
        </w:tc>
        <w:tc>
          <w:tcPr>
            <w:tcW w:w="7230" w:type="dxa"/>
            <w:gridSpan w:val="3"/>
          </w:tcPr>
          <w:p w14:paraId="6610E036"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t>Šalys susitaria pakeisti nurodytus Sutarties Bendrųjų sąlygų punktus ir išdėstyti juos nauja redakcija:</w:t>
            </w:r>
          </w:p>
          <w:p w14:paraId="30767187"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r w:rsidRPr="000871A2">
              <w:rPr>
                <w:rFonts w:ascii="Times New Roman" w:eastAsia="Times New Roman" w:hAnsi="Times New Roman" w:cs="Times New Roman"/>
                <w:sz w:val="24"/>
                <w:szCs w:val="24"/>
                <w:lang w:val="lt-LT"/>
                <w14:ligatures w14:val="none"/>
              </w:rPr>
              <w:lastRenderedPageBreak/>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871A2">
              <w:rPr>
                <w:rFonts w:ascii="Times New Roman" w:eastAsia="Times New Roman" w:hAnsi="Times New Roman" w:cs="Times New Roman"/>
                <w:sz w:val="24"/>
                <w:szCs w:val="24"/>
                <w:u w:val="single"/>
                <w:lang w:val="lt-LT"/>
                <w14:ligatures w14:val="none"/>
              </w:rPr>
              <w:t>2014/55/ES</w:t>
            </w:r>
            <w:r w:rsidRPr="000871A2">
              <w:rPr>
                <w:rFonts w:ascii="Times New Roman" w:eastAsia="Times New Roman" w:hAnsi="Times New Roman" w:cs="Times New Roman"/>
                <w:sz w:val="24"/>
                <w:szCs w:val="24"/>
                <w:lang w:val="lt-LT"/>
                <w14:ligatures w14:val="none"/>
              </w:rPr>
              <w:t> (toliau – </w:t>
            </w:r>
            <w:r w:rsidRPr="000871A2">
              <w:rPr>
                <w:rFonts w:ascii="Times New Roman" w:eastAsia="Times New Roman" w:hAnsi="Times New Roman" w:cs="Times New Roman"/>
                <w:b/>
                <w:bCs/>
                <w:sz w:val="24"/>
                <w:szCs w:val="24"/>
                <w:lang w:val="lt-LT"/>
                <w14:ligatures w14:val="none"/>
              </w:rPr>
              <w:t>Europos elektroninių sąskaitų faktūrų</w:t>
            </w:r>
            <w:r w:rsidRPr="000871A2">
              <w:rPr>
                <w:rFonts w:ascii="Times New Roman" w:eastAsia="Times New Roman" w:hAnsi="Times New Roman" w:cs="Times New Roman"/>
                <w:sz w:val="24"/>
                <w:szCs w:val="24"/>
                <w:lang w:val="lt-LT"/>
                <w14:ligatures w14:val="none"/>
              </w:rPr>
              <w:t> </w:t>
            </w:r>
            <w:r w:rsidRPr="000871A2">
              <w:rPr>
                <w:rFonts w:ascii="Times New Roman" w:eastAsia="Times New Roman" w:hAnsi="Times New Roman" w:cs="Times New Roman"/>
                <w:b/>
                <w:bCs/>
                <w:sz w:val="24"/>
                <w:szCs w:val="24"/>
                <w:lang w:val="lt-LT"/>
                <w14:ligatures w14:val="none"/>
              </w:rPr>
              <w:t>standartas</w:t>
            </w:r>
            <w:r w:rsidRPr="000871A2">
              <w:rPr>
                <w:rFonts w:ascii="Times New Roman" w:eastAsia="Times New Roman" w:hAnsi="Times New Roman" w:cs="Times New Roman"/>
                <w:sz w:val="24"/>
                <w:szCs w:val="24"/>
                <w:lang w:val="lt-LT"/>
                <w14:ligatures w14:val="none"/>
              </w:rPr>
              <w:t>), Tiekėjas gali pateikti per informacinę sistemą „SABIS“ (</w:t>
            </w:r>
            <w:hyperlink r:id="rId9"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 arba per kitą savo pasirinktą informacinę sistemą;</w:t>
            </w:r>
          </w:p>
          <w:p w14:paraId="4AEE0FD3" w14:textId="77777777" w:rsidR="005016D1" w:rsidRPr="000871A2" w:rsidRDefault="005016D1" w:rsidP="005016D1">
            <w:pPr>
              <w:spacing w:after="0" w:line="240" w:lineRule="auto"/>
              <w:rPr>
                <w:rFonts w:ascii="Times New Roman" w:eastAsia="Times New Roman" w:hAnsi="Times New Roman" w:cs="Times New Roman"/>
                <w:sz w:val="24"/>
                <w:szCs w:val="24"/>
                <w:lang w:val="lt-LT"/>
                <w14:ligatures w14:val="none"/>
              </w:rPr>
            </w:pPr>
            <w:bookmarkStart w:id="1" w:name="x_part_0a0da1d5ef5c48389da63acb61f47e3a"/>
            <w:bookmarkEnd w:id="1"/>
            <w:r w:rsidRPr="000871A2">
              <w:rPr>
                <w:rFonts w:ascii="Times New Roman" w:eastAsia="Times New Roman" w:hAnsi="Times New Roman" w:cs="Times New Roman"/>
                <w:sz w:val="24"/>
                <w:szCs w:val="24"/>
                <w:lang w:val="lt-LT"/>
                <w14:ligatures w14:val="none"/>
              </w:rPr>
              <w:t>12.2.1.2. Europos elektroninių sąskaitų faktūrų standarto neatitinkančią elektroninę sąskaitą faktūrą Tiekėjas privalo pateikti, naudodamasis informacinės sistemos „SABIS“ priemonėmis (</w:t>
            </w:r>
            <w:hyperlink r:id="rId10" w:tgtFrame="_blank" w:history="1">
              <w:r w:rsidRPr="000871A2">
                <w:rPr>
                  <w:rStyle w:val="Hyperlink"/>
                  <w:rFonts w:ascii="Times New Roman" w:eastAsia="Times New Roman" w:hAnsi="Times New Roman" w:cs="Times New Roman"/>
                  <w:sz w:val="24"/>
                  <w:szCs w:val="24"/>
                  <w:lang w:val="lt-LT"/>
                  <w14:ligatures w14:val="none"/>
                </w:rPr>
                <w:t>https://sabis.nbfc.lt/</w:t>
              </w:r>
            </w:hyperlink>
            <w:r w:rsidRPr="000871A2">
              <w:rPr>
                <w:rFonts w:ascii="Times New Roman" w:eastAsia="Times New Roman" w:hAnsi="Times New Roman" w:cs="Times New Roman"/>
                <w:sz w:val="24"/>
                <w:szCs w:val="24"/>
                <w:lang w:val="lt-LT"/>
                <w14:ligatures w14:val="none"/>
              </w:rPr>
              <w:t>).</w:t>
            </w:r>
          </w:p>
          <w:p w14:paraId="1EB91FA2" w14:textId="3B0EE45C" w:rsidR="005016D1" w:rsidRPr="00C44EC9" w:rsidRDefault="005016D1" w:rsidP="005016D1">
            <w:pPr>
              <w:spacing w:after="0" w:line="240" w:lineRule="auto"/>
              <w:rPr>
                <w:rFonts w:ascii="Times New Roman" w:eastAsia="Times New Roman" w:hAnsi="Times New Roman" w:cs="Times New Roman"/>
                <w:sz w:val="24"/>
                <w:szCs w:val="24"/>
                <w:lang w:val="lt-LT"/>
                <w14:ligatures w14:val="none"/>
              </w:rPr>
            </w:pPr>
            <w:bookmarkStart w:id="2" w:name="x_part_44a1d195b56b4d74a5fb8a833330bbe9"/>
            <w:bookmarkEnd w:id="2"/>
            <w:r w:rsidRPr="000871A2">
              <w:rPr>
                <w:rFonts w:ascii="Times New Roman" w:eastAsia="Times New Roman" w:hAnsi="Times New Roman" w:cs="Times New Roman"/>
                <w:sz w:val="24"/>
                <w:szCs w:val="24"/>
                <w:lang w:val="lt-LT"/>
                <w14:ligatures w14:val="none"/>
              </w:rPr>
              <w:t>12.2.2.   Pirkėjas elektronines sąskaitas faktūras priima ir apdoroja naudodamasis informacinės sistemos „SABIS“ priemonėmis, išskyrus VPĮ nustatytus išimtinius atvejus.</w:t>
            </w:r>
          </w:p>
        </w:tc>
      </w:tr>
      <w:tr w:rsidR="005016D1" w:rsidRPr="00DF09E5" w14:paraId="4F3BC3BD" w14:textId="77777777" w:rsidTr="00707317">
        <w:trPr>
          <w:trHeight w:val="300"/>
        </w:trPr>
        <w:tc>
          <w:tcPr>
            <w:tcW w:w="2830" w:type="dxa"/>
          </w:tcPr>
          <w:p w14:paraId="7A233B9D" w14:textId="20175135"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Pr>
                <w:rFonts w:ascii="Times New Roman" w:eastAsia="Times New Roman" w:hAnsi="Times New Roman" w:cs="Times New Roman"/>
                <w:b/>
                <w:bCs/>
                <w:sz w:val="24"/>
                <w:szCs w:val="24"/>
                <w:lang w:val="lt-LT"/>
                <w14:ligatures w14:val="none"/>
              </w:rPr>
              <w:lastRenderedPageBreak/>
              <w:t>13.2.</w:t>
            </w:r>
          </w:p>
        </w:tc>
        <w:tc>
          <w:tcPr>
            <w:tcW w:w="7230" w:type="dxa"/>
            <w:gridSpan w:val="3"/>
          </w:tcPr>
          <w:p w14:paraId="34B2ED06" w14:textId="5BEDAFA7" w:rsidR="005016D1" w:rsidRPr="00554742" w:rsidRDefault="005016D1" w:rsidP="005016D1">
            <w:pPr>
              <w:spacing w:after="0" w:line="240" w:lineRule="auto"/>
              <w:jc w:val="both"/>
              <w:rPr>
                <w:rFonts w:ascii="Times New Roman" w:eastAsia="Times New Roman" w:hAnsi="Times New Roman" w:cs="Times New Roman"/>
                <w:sz w:val="24"/>
                <w:szCs w:val="24"/>
                <w:lang w:val="lt-LT"/>
                <w14:ligatures w14:val="none"/>
              </w:rPr>
            </w:pPr>
            <w:r w:rsidRPr="006C21A3">
              <w:rPr>
                <w:rFonts w:ascii="Times New Roman" w:hAnsi="Times New Roman" w:cs="Times New Roman"/>
                <w:sz w:val="24"/>
                <w:szCs w:val="24"/>
                <w:lang w:val="lt-LT"/>
              </w:rPr>
              <w:t>Sutarties Bendrosiose sąlygose nurodytos alternatyvios nuostatos (su prierašu „jei taikoma“ ir pan.) taikomos tik tokiu atveju, jeigu jos konkrečiai aprašomos Sutarties Specialiosiose sąlygose.</w:t>
            </w:r>
          </w:p>
        </w:tc>
      </w:tr>
      <w:tr w:rsidR="005016D1" w:rsidRPr="00C44EC9" w14:paraId="2F7EF447" w14:textId="77777777" w:rsidTr="00707317">
        <w:trPr>
          <w:trHeight w:val="300"/>
        </w:trPr>
        <w:tc>
          <w:tcPr>
            <w:tcW w:w="10060" w:type="dxa"/>
            <w:gridSpan w:val="4"/>
          </w:tcPr>
          <w:p w14:paraId="63B4F098"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 SUTARTIES PRIEDAI</w:t>
            </w:r>
          </w:p>
        </w:tc>
      </w:tr>
      <w:tr w:rsidR="005016D1" w:rsidRPr="00C44EC9" w14:paraId="68734831" w14:textId="77777777" w:rsidTr="00707317">
        <w:trPr>
          <w:trHeight w:val="300"/>
        </w:trPr>
        <w:tc>
          <w:tcPr>
            <w:tcW w:w="2830" w:type="dxa"/>
          </w:tcPr>
          <w:p w14:paraId="346E0157"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14.1. Priedas Nr. 1</w:t>
            </w:r>
          </w:p>
        </w:tc>
        <w:tc>
          <w:tcPr>
            <w:tcW w:w="7230" w:type="dxa"/>
            <w:gridSpan w:val="3"/>
          </w:tcPr>
          <w:p w14:paraId="7B362D42" w14:textId="77777777" w:rsidR="005016D1" w:rsidRPr="00C44EC9" w:rsidRDefault="005016D1" w:rsidP="005016D1">
            <w:pPr>
              <w:spacing w:after="0" w:line="240" w:lineRule="auto"/>
              <w:rPr>
                <w:rFonts w:ascii="Times New Roman" w:eastAsia="Times New Roman" w:hAnsi="Times New Roman" w:cs="Times New Roman"/>
                <w:b/>
                <w:bCs/>
                <w:sz w:val="24"/>
                <w:szCs w:val="24"/>
                <w:lang w:val="lt-LT"/>
                <w14:ligatures w14:val="none"/>
              </w:rPr>
            </w:pPr>
            <w:r w:rsidRPr="008F7245">
              <w:rPr>
                <w:rFonts w:ascii="Times New Roman" w:eastAsia="Times New Roman" w:hAnsi="Times New Roman" w:cs="Times New Roman"/>
                <w:sz w:val="24"/>
                <w:szCs w:val="24"/>
                <w:lang w:val="lt-LT"/>
                <w14:ligatures w14:val="none"/>
              </w:rPr>
              <w:t>Techninė specifikacija ir įkainiai</w:t>
            </w:r>
            <w:r>
              <w:rPr>
                <w:rFonts w:ascii="Times New Roman" w:eastAsia="Times New Roman" w:hAnsi="Times New Roman" w:cs="Times New Roman"/>
                <w:sz w:val="24"/>
                <w:szCs w:val="24"/>
                <w:lang w:val="lt-LT"/>
                <w14:ligatures w14:val="none"/>
              </w:rPr>
              <w:t>.</w:t>
            </w:r>
          </w:p>
        </w:tc>
      </w:tr>
      <w:tr w:rsidR="005016D1" w:rsidRPr="00C44EC9" w14:paraId="4A4119A9" w14:textId="77777777" w:rsidTr="00707317">
        <w:tc>
          <w:tcPr>
            <w:tcW w:w="10060" w:type="dxa"/>
            <w:gridSpan w:val="4"/>
          </w:tcPr>
          <w:p w14:paraId="29A56C8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15. ŠALIŲ ATSTOVŲ PARAŠAI</w:t>
            </w:r>
          </w:p>
        </w:tc>
      </w:tr>
      <w:tr w:rsidR="005016D1" w:rsidRPr="00C44EC9" w14:paraId="14377A94" w14:textId="77777777" w:rsidTr="00707317">
        <w:tc>
          <w:tcPr>
            <w:tcW w:w="5096" w:type="dxa"/>
            <w:gridSpan w:val="3"/>
          </w:tcPr>
          <w:p w14:paraId="3E823F16"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PIRKĖJAS</w:t>
            </w:r>
          </w:p>
        </w:tc>
        <w:tc>
          <w:tcPr>
            <w:tcW w:w="4964" w:type="dxa"/>
          </w:tcPr>
          <w:p w14:paraId="25BB0EE7"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b/>
                <w:bCs/>
                <w:sz w:val="24"/>
                <w:szCs w:val="24"/>
                <w:lang w:val="lt-LT"/>
                <w14:ligatures w14:val="none"/>
              </w:rPr>
              <w:t>TIEKĖJAS</w:t>
            </w:r>
          </w:p>
        </w:tc>
      </w:tr>
      <w:tr w:rsidR="005016D1" w:rsidRPr="0046753A" w14:paraId="2420B99F" w14:textId="77777777" w:rsidTr="00707317">
        <w:tc>
          <w:tcPr>
            <w:tcW w:w="5096" w:type="dxa"/>
            <w:gridSpan w:val="3"/>
          </w:tcPr>
          <w:p w14:paraId="36C0A848" w14:textId="77777777" w:rsidR="005016D1" w:rsidRDefault="005016D1" w:rsidP="005016D1">
            <w:pPr>
              <w:spacing w:after="0" w:line="240" w:lineRule="auto"/>
              <w:jc w:val="center"/>
              <w:rPr>
                <w:rFonts w:ascii="Times New Roman" w:eastAsia="Times New Roman" w:hAnsi="Times New Roman" w:cs="Times New Roman"/>
                <w:sz w:val="24"/>
                <w:szCs w:val="24"/>
                <w:lang w:val="lt-LT"/>
                <w14:ligatures w14:val="none"/>
              </w:rPr>
            </w:pPr>
            <w:r w:rsidRPr="003C711C">
              <w:rPr>
                <w:rFonts w:ascii="Times New Roman" w:eastAsia="Times New Roman" w:hAnsi="Times New Roman" w:cs="Times New Roman"/>
                <w:sz w:val="24"/>
                <w:szCs w:val="24"/>
                <w:lang w:val="lt-LT"/>
                <w14:ligatures w14:val="none"/>
              </w:rPr>
              <w:t>Generalinis direktorius</w:t>
            </w:r>
            <w:r>
              <w:rPr>
                <w:rFonts w:ascii="Times New Roman" w:eastAsia="Times New Roman" w:hAnsi="Times New Roman" w:cs="Times New Roman"/>
                <w:sz w:val="24"/>
                <w:szCs w:val="24"/>
                <w:lang w:val="lt-LT"/>
                <w14:ligatures w14:val="none"/>
              </w:rPr>
              <w:t xml:space="preserve"> </w:t>
            </w:r>
          </w:p>
          <w:p w14:paraId="006F3030" w14:textId="18049B37" w:rsidR="005016D1" w:rsidRPr="00C44EC9" w:rsidRDefault="005016D1" w:rsidP="005016D1">
            <w:pPr>
              <w:tabs>
                <w:tab w:val="left" w:pos="567"/>
                <w:tab w:val="left" w:pos="851"/>
                <w:tab w:val="left" w:pos="992"/>
                <w:tab w:val="left" w:pos="1134"/>
              </w:tabs>
              <w:spacing w:after="0" w:line="257" w:lineRule="auto"/>
              <w:jc w:val="center"/>
              <w:rPr>
                <w:rFonts w:ascii="Times New Roman" w:eastAsia="Times New Roman" w:hAnsi="Times New Roman" w:cs="Times New Roman"/>
                <w:color w:val="4472C4"/>
                <w:sz w:val="24"/>
                <w:szCs w:val="24"/>
                <w:lang w:val="lt-LT"/>
                <w14:ligatures w14:val="none"/>
              </w:rPr>
            </w:pPr>
            <w:r>
              <w:rPr>
                <w:rFonts w:ascii="Times New Roman" w:eastAsia="Times New Roman" w:hAnsi="Times New Roman" w:cs="Times New Roman"/>
                <w:sz w:val="24"/>
                <w:szCs w:val="24"/>
                <w:lang w:val="lt-LT"/>
                <w14:ligatures w14:val="none"/>
              </w:rPr>
              <w:t>Tomas Jovaiša</w:t>
            </w:r>
          </w:p>
        </w:tc>
        <w:tc>
          <w:tcPr>
            <w:tcW w:w="4964" w:type="dxa"/>
          </w:tcPr>
          <w:p w14:paraId="44985C7B" w14:textId="77777777" w:rsidR="005016D1" w:rsidRPr="00C44EC9" w:rsidRDefault="005016D1" w:rsidP="005016D1">
            <w:pPr>
              <w:spacing w:after="0" w:line="240" w:lineRule="auto"/>
              <w:jc w:val="center"/>
              <w:rPr>
                <w:rFonts w:ascii="Times New Roman" w:eastAsia="Times New Roman" w:hAnsi="Times New Roman" w:cs="Times New Roman"/>
                <w:b/>
                <w:bCs/>
                <w:sz w:val="24"/>
                <w:szCs w:val="24"/>
                <w:lang w:val="lt-LT"/>
                <w14:ligatures w14:val="none"/>
              </w:rPr>
            </w:pPr>
            <w:r w:rsidRPr="00C44EC9">
              <w:rPr>
                <w:rFonts w:ascii="Times New Roman" w:eastAsia="Times New Roman" w:hAnsi="Times New Roman" w:cs="Times New Roman"/>
                <w:color w:val="4472C4"/>
                <w:sz w:val="24"/>
                <w:szCs w:val="24"/>
                <w:lang w:val="lt-LT"/>
                <w14:ligatures w14:val="none"/>
              </w:rPr>
              <w:t>(nurodomos atstovo pareigos, vardas, pavardė)</w:t>
            </w:r>
          </w:p>
        </w:tc>
      </w:tr>
      <w:tr w:rsidR="005016D1" w:rsidRPr="00C44EC9" w14:paraId="1277D6E6" w14:textId="77777777" w:rsidTr="00707317">
        <w:tc>
          <w:tcPr>
            <w:tcW w:w="5096" w:type="dxa"/>
            <w:gridSpan w:val="3"/>
          </w:tcPr>
          <w:p w14:paraId="167DCD06"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732F24DC"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p w14:paraId="72A60946"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66BEBE49"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tc>
        <w:tc>
          <w:tcPr>
            <w:tcW w:w="4964" w:type="dxa"/>
          </w:tcPr>
          <w:p w14:paraId="3E96DA1A"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p>
          <w:p w14:paraId="3C39DA48" w14:textId="77777777" w:rsidR="005016D1" w:rsidRPr="00C44EC9" w:rsidRDefault="005016D1" w:rsidP="005016D1">
            <w:pPr>
              <w:spacing w:after="0" w:line="240" w:lineRule="auto"/>
              <w:jc w:val="center"/>
              <w:rPr>
                <w:rFonts w:ascii="Times New Roman" w:eastAsia="Times New Roman" w:hAnsi="Times New Roman" w:cs="Times New Roman"/>
                <w:b/>
                <w:bCs/>
                <w:color w:val="4472C4"/>
                <w:sz w:val="24"/>
                <w:szCs w:val="24"/>
                <w:lang w:val="lt-LT"/>
                <w14:ligatures w14:val="none"/>
              </w:rPr>
            </w:pPr>
            <w:r w:rsidRPr="00C44EC9">
              <w:rPr>
                <w:rFonts w:ascii="Times New Roman" w:eastAsia="Times New Roman" w:hAnsi="Times New Roman" w:cs="Times New Roman"/>
                <w:b/>
                <w:bCs/>
                <w:color w:val="4472C4"/>
                <w:sz w:val="24"/>
                <w:szCs w:val="24"/>
                <w:lang w:val="lt-LT"/>
                <w14:ligatures w14:val="none"/>
              </w:rPr>
              <w:t>(parašas)</w:t>
            </w:r>
          </w:p>
        </w:tc>
      </w:tr>
    </w:tbl>
    <w:p w14:paraId="1A7BE7C2" w14:textId="777C0445" w:rsidR="006C696F" w:rsidRDefault="006C696F" w:rsidP="006C696F">
      <w:pPr>
        <w:rPr>
          <w:rFonts w:ascii="Times New Roman" w:hAnsi="Times New Roman" w:cs="Times New Roman"/>
          <w:sz w:val="24"/>
          <w:szCs w:val="24"/>
        </w:rPr>
      </w:pPr>
    </w:p>
    <w:p w14:paraId="1491E704" w14:textId="77777777" w:rsidR="00C4672C" w:rsidRPr="002A36D7" w:rsidRDefault="00C4672C" w:rsidP="006C696F">
      <w:pPr>
        <w:rPr>
          <w:rFonts w:ascii="Times New Roman" w:hAnsi="Times New Roman" w:cs="Times New Roman"/>
          <w:sz w:val="24"/>
          <w:szCs w:val="24"/>
        </w:rPr>
      </w:pPr>
    </w:p>
    <w:p w14:paraId="44056C85" w14:textId="77777777" w:rsidR="00C4672C" w:rsidRDefault="00C4672C" w:rsidP="00047386">
      <w:pPr>
        <w:spacing w:after="0" w:line="257" w:lineRule="atLeast"/>
        <w:jc w:val="center"/>
        <w:rPr>
          <w:rFonts w:ascii="Times New Roman" w:eastAsia="Times New Roman" w:hAnsi="Times New Roman" w:cs="Times New Roman"/>
          <w:b/>
          <w:bCs/>
          <w:caps/>
          <w:color w:val="000000"/>
          <w:kern w:val="0"/>
          <w:sz w:val="24"/>
          <w:szCs w:val="24"/>
          <w:lang w:val="lt-LT"/>
          <w14:ligatures w14:val="none"/>
        </w:rPr>
        <w:sectPr w:rsidR="00C4672C" w:rsidSect="004D2F53">
          <w:headerReference w:type="even" r:id="rId11"/>
          <w:headerReference w:type="default" r:id="rId12"/>
          <w:footerReference w:type="even" r:id="rId13"/>
          <w:footerReference w:type="default" r:id="rId14"/>
          <w:headerReference w:type="first" r:id="rId15"/>
          <w:footerReference w:type="first" r:id="rId16"/>
          <w:pgSz w:w="12240" w:h="15840"/>
          <w:pgMar w:top="709" w:right="709" w:bottom="709" w:left="1440" w:header="720" w:footer="397" w:gutter="0"/>
          <w:cols w:space="720"/>
          <w:docGrid w:linePitch="360"/>
        </w:sectPr>
      </w:pPr>
    </w:p>
    <w:p w14:paraId="13D696FC" w14:textId="2D28DF07" w:rsidR="00C4672C" w:rsidRPr="00C4672C" w:rsidRDefault="00C4672C" w:rsidP="00C4672C">
      <w:pPr>
        <w:tabs>
          <w:tab w:val="left" w:pos="6096"/>
          <w:tab w:val="left" w:pos="8505"/>
        </w:tabs>
        <w:spacing w:after="0" w:line="240" w:lineRule="auto"/>
        <w:jc w:val="right"/>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lastRenderedPageBreak/>
        <w:t xml:space="preserve">                </w:t>
      </w:r>
      <w:r>
        <w:rPr>
          <w:rFonts w:ascii="Times New Roman" w:eastAsia="Times New Roman" w:hAnsi="Times New Roman" w:cs="Times New Roman"/>
          <w:kern w:val="0"/>
          <w:lang w:val="lt-LT" w:eastAsia="lt-LT"/>
          <w14:ligatures w14:val="none"/>
        </w:rPr>
        <w:t>P</w:t>
      </w:r>
      <w:r w:rsidRPr="00C4672C">
        <w:rPr>
          <w:rFonts w:ascii="Times New Roman" w:eastAsia="Times New Roman" w:hAnsi="Times New Roman" w:cs="Times New Roman"/>
          <w:kern w:val="0"/>
          <w:lang w:val="lt-LT" w:eastAsia="lt-LT"/>
          <w14:ligatures w14:val="none"/>
        </w:rPr>
        <w:t xml:space="preserve">riedas </w:t>
      </w:r>
      <w:r>
        <w:rPr>
          <w:rFonts w:ascii="Times New Roman" w:eastAsia="Times New Roman" w:hAnsi="Times New Roman" w:cs="Times New Roman"/>
          <w:kern w:val="0"/>
          <w:lang w:val="lt-LT" w:eastAsia="lt-LT"/>
          <w14:ligatures w14:val="none"/>
        </w:rPr>
        <w:t>Nr.1</w:t>
      </w:r>
    </w:p>
    <w:p w14:paraId="2A6AF2DA"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p w14:paraId="63F35C9A" w14:textId="69EE143A" w:rsidR="00C4672C" w:rsidRPr="00C4672C" w:rsidRDefault="00B27B20" w:rsidP="00C4672C">
      <w:pPr>
        <w:spacing w:after="0" w:line="240" w:lineRule="auto"/>
        <w:jc w:val="center"/>
        <w:rPr>
          <w:rFonts w:ascii="Times New Roman" w:eastAsia="Times New Roman" w:hAnsi="Times New Roman" w:cs="Times New Roman"/>
          <w:b/>
          <w:kern w:val="0"/>
          <w:lang w:val="lt-LT" w:eastAsia="lt-LT"/>
          <w14:ligatures w14:val="none"/>
        </w:rPr>
      </w:pPr>
      <w:r w:rsidRPr="00B27B20">
        <w:rPr>
          <w:rFonts w:ascii="Times New Roman" w:eastAsia="Times New Roman" w:hAnsi="Times New Roman" w:cs="Times New Roman"/>
          <w:b/>
          <w:kern w:val="0"/>
          <w:lang w:val="lt-LT" w:eastAsia="lt-LT"/>
          <w14:ligatures w14:val="none"/>
        </w:rPr>
        <w:t>TECHNINĖ SPECIFIKACIJA IR ĮKAINIAI</w:t>
      </w:r>
    </w:p>
    <w:p w14:paraId="0A345DC2" w14:textId="77777777" w:rsidR="00C4672C" w:rsidRPr="00C4672C" w:rsidRDefault="00C4672C" w:rsidP="00C4672C">
      <w:pPr>
        <w:spacing w:after="0" w:line="240" w:lineRule="auto"/>
        <w:jc w:val="center"/>
        <w:rPr>
          <w:rFonts w:ascii="Times New Roman" w:eastAsia="Times New Roman" w:hAnsi="Times New Roman" w:cs="Times New Roman"/>
          <w:b/>
          <w:kern w:val="0"/>
          <w:lang w:val="lt-LT" w:eastAsia="lt-LT"/>
          <w14:ligatures w14:val="none"/>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751"/>
        <w:gridCol w:w="3032"/>
        <w:gridCol w:w="2977"/>
        <w:gridCol w:w="992"/>
        <w:gridCol w:w="1067"/>
        <w:gridCol w:w="1418"/>
        <w:gridCol w:w="982"/>
        <w:gridCol w:w="1498"/>
      </w:tblGrid>
      <w:tr w:rsidR="00C4672C" w:rsidRPr="00C4672C" w14:paraId="5B0A02B0" w14:textId="77777777" w:rsidTr="00E70FF6">
        <w:trPr>
          <w:cantSplit/>
          <w:trHeight w:val="675"/>
          <w:jc w:val="center"/>
        </w:trPr>
        <w:tc>
          <w:tcPr>
            <w:tcW w:w="1024" w:type="dxa"/>
            <w:tcBorders>
              <w:top w:val="single" w:sz="4" w:space="0" w:color="auto"/>
              <w:left w:val="single" w:sz="4" w:space="0" w:color="auto"/>
              <w:bottom w:val="single" w:sz="4" w:space="0" w:color="auto"/>
              <w:right w:val="single" w:sz="4" w:space="0" w:color="auto"/>
            </w:tcBorders>
            <w:hideMark/>
          </w:tcPr>
          <w:p w14:paraId="15FD9ED7" w14:textId="77777777" w:rsidR="00C4672C" w:rsidRPr="00C4672C" w:rsidRDefault="00C4672C" w:rsidP="00C4672C">
            <w:pPr>
              <w:widowControl w:val="0"/>
              <w:autoSpaceDE w:val="0"/>
              <w:autoSpaceDN w:val="0"/>
              <w:adjustRightInd w:val="0"/>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kern w:val="0"/>
                <w:lang w:val="lt-LT" w:eastAsia="lt-LT"/>
                <w14:ligatures w14:val="none"/>
              </w:rPr>
              <w:t>Pirkimo dalies Nr.</w:t>
            </w:r>
          </w:p>
        </w:tc>
        <w:tc>
          <w:tcPr>
            <w:tcW w:w="1751" w:type="dxa"/>
            <w:tcBorders>
              <w:top w:val="single" w:sz="4" w:space="0" w:color="auto"/>
              <w:left w:val="single" w:sz="4" w:space="0" w:color="auto"/>
              <w:bottom w:val="single" w:sz="4" w:space="0" w:color="auto"/>
              <w:right w:val="single" w:sz="4" w:space="0" w:color="auto"/>
            </w:tcBorders>
            <w:hideMark/>
          </w:tcPr>
          <w:p w14:paraId="3DC35CE5" w14:textId="77777777" w:rsidR="00C4672C" w:rsidRPr="00C4672C" w:rsidRDefault="00C4672C" w:rsidP="00C4672C">
            <w:pPr>
              <w:spacing w:after="0" w:line="240" w:lineRule="auto"/>
              <w:rPr>
                <w:rFonts w:ascii="Times New Roman" w:eastAsia="Times New Roman" w:hAnsi="Times New Roman" w:cs="Times New Roman"/>
                <w:color w:val="000000"/>
                <w:spacing w:val="-6"/>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Prekės pavadinimas</w:t>
            </w:r>
          </w:p>
        </w:tc>
        <w:tc>
          <w:tcPr>
            <w:tcW w:w="3032" w:type="dxa"/>
            <w:tcBorders>
              <w:top w:val="single" w:sz="4" w:space="0" w:color="auto"/>
              <w:left w:val="single" w:sz="4" w:space="0" w:color="auto"/>
              <w:bottom w:val="single" w:sz="4" w:space="0" w:color="auto"/>
              <w:right w:val="single" w:sz="4" w:space="0" w:color="auto"/>
            </w:tcBorders>
          </w:tcPr>
          <w:p w14:paraId="0ACF9F47"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Techninės charakteristikos, reikalavimai, metodas</w:t>
            </w:r>
          </w:p>
        </w:tc>
        <w:tc>
          <w:tcPr>
            <w:tcW w:w="2977" w:type="dxa"/>
            <w:tcBorders>
              <w:top w:val="single" w:sz="4" w:space="0" w:color="auto"/>
              <w:left w:val="single" w:sz="4" w:space="0" w:color="auto"/>
              <w:bottom w:val="single" w:sz="4" w:space="0" w:color="auto"/>
              <w:right w:val="single" w:sz="4" w:space="0" w:color="auto"/>
            </w:tcBorders>
          </w:tcPr>
          <w:p w14:paraId="5A1E115A" w14:textId="43EC1EDD"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Firminis prekės pavadinimas. Gamintojas.  Prekės kodas gamintojo kataloge.</w:t>
            </w:r>
          </w:p>
        </w:tc>
        <w:tc>
          <w:tcPr>
            <w:tcW w:w="992" w:type="dxa"/>
            <w:tcBorders>
              <w:top w:val="single" w:sz="4" w:space="0" w:color="auto"/>
              <w:left w:val="single" w:sz="4" w:space="0" w:color="auto"/>
              <w:bottom w:val="single" w:sz="4" w:space="0" w:color="auto"/>
              <w:right w:val="single" w:sz="4" w:space="0" w:color="auto"/>
            </w:tcBorders>
            <w:hideMark/>
          </w:tcPr>
          <w:p w14:paraId="4E8C8A21"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kern w:val="0"/>
                <w:lang w:val="lt-LT" w:eastAsia="lt-LT"/>
                <w14:ligatures w14:val="none"/>
              </w:rPr>
              <w:t>Mato vnt.</w:t>
            </w:r>
          </w:p>
        </w:tc>
        <w:tc>
          <w:tcPr>
            <w:tcW w:w="1067" w:type="dxa"/>
            <w:tcBorders>
              <w:top w:val="single" w:sz="4" w:space="0" w:color="auto"/>
              <w:left w:val="single" w:sz="4" w:space="0" w:color="auto"/>
              <w:bottom w:val="single" w:sz="4" w:space="0" w:color="auto"/>
              <w:right w:val="single" w:sz="4" w:space="0" w:color="auto"/>
            </w:tcBorders>
            <w:hideMark/>
          </w:tcPr>
          <w:p w14:paraId="009BE511" w14:textId="6AD30A87" w:rsidR="00C4672C" w:rsidRPr="00C4672C" w:rsidRDefault="0027398D" w:rsidP="00C4672C">
            <w:pPr>
              <w:spacing w:after="0" w:line="240" w:lineRule="auto"/>
              <w:jc w:val="center"/>
              <w:rPr>
                <w:rFonts w:ascii="Times New Roman" w:eastAsia="Times New Roman" w:hAnsi="Times New Roman" w:cs="Times New Roman"/>
                <w:kern w:val="0"/>
                <w:lang w:val="lt-LT" w:eastAsia="lt-LT"/>
                <w14:ligatures w14:val="none"/>
              </w:rPr>
            </w:pPr>
            <w:r w:rsidRPr="0041311A">
              <w:rPr>
                <w:rFonts w:ascii="Times New Roman" w:eastAsia="Times New Roman" w:hAnsi="Times New Roman" w:cs="Times New Roman"/>
                <w:kern w:val="0"/>
                <w:lang w:val="lt-LT" w:eastAsia="lt-LT"/>
                <w14:ligatures w14:val="none"/>
              </w:rPr>
              <w:t>Maksimalus kiekis*</w:t>
            </w:r>
          </w:p>
        </w:tc>
        <w:tc>
          <w:tcPr>
            <w:tcW w:w="1418" w:type="dxa"/>
            <w:tcBorders>
              <w:top w:val="single" w:sz="4" w:space="0" w:color="auto"/>
              <w:left w:val="single" w:sz="4" w:space="0" w:color="auto"/>
              <w:bottom w:val="single" w:sz="4" w:space="0" w:color="auto"/>
              <w:right w:val="single" w:sz="4" w:space="0" w:color="auto"/>
            </w:tcBorders>
            <w:hideMark/>
          </w:tcPr>
          <w:p w14:paraId="77AF5ED1"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be PVM, Eur</w:t>
            </w:r>
            <w:r w:rsidRPr="00C4672C">
              <w:rPr>
                <w:rFonts w:ascii="Times New Roman" w:eastAsia="Times New Roman" w:hAnsi="Times New Roman" w:cs="Times New Roman"/>
                <w:b/>
                <w:bCs/>
                <w:color w:val="000000"/>
                <w:kern w:val="0"/>
                <w:lang w:val="lt-LT" w:eastAsia="lt-LT"/>
                <w14:ligatures w14:val="none"/>
              </w:rPr>
              <w:t xml:space="preserve"> </w:t>
            </w:r>
          </w:p>
        </w:tc>
        <w:tc>
          <w:tcPr>
            <w:tcW w:w="982" w:type="dxa"/>
            <w:tcBorders>
              <w:top w:val="single" w:sz="4" w:space="0" w:color="auto"/>
              <w:left w:val="single" w:sz="4" w:space="0" w:color="auto"/>
              <w:bottom w:val="single" w:sz="4" w:space="0" w:color="auto"/>
              <w:right w:val="single" w:sz="4" w:space="0" w:color="auto"/>
            </w:tcBorders>
            <w:hideMark/>
          </w:tcPr>
          <w:p w14:paraId="1DD5671F" w14:textId="77777777" w:rsidR="00C4672C" w:rsidRPr="00C4672C" w:rsidRDefault="00C4672C" w:rsidP="00C4672C">
            <w:pPr>
              <w:spacing w:after="0" w:line="240" w:lineRule="auto"/>
              <w:jc w:val="center"/>
              <w:rPr>
                <w:rFonts w:ascii="Times New Roman" w:eastAsia="Times New Roman" w:hAnsi="Times New Roman" w:cs="Times New Roman"/>
                <w:bCs/>
                <w:color w:val="000000"/>
                <w:kern w:val="0"/>
                <w:lang w:val="lt-LT" w:eastAsia="lt-LT"/>
                <w14:ligatures w14:val="none"/>
              </w:rPr>
            </w:pPr>
            <w:r w:rsidRPr="00C4672C">
              <w:rPr>
                <w:rFonts w:ascii="Times New Roman" w:eastAsia="Times New Roman" w:hAnsi="Times New Roman" w:cs="Times New Roman"/>
                <w:kern w:val="0"/>
                <w:lang w:val="lt-LT" w:eastAsia="lt-LT"/>
                <w14:ligatures w14:val="none"/>
              </w:rPr>
              <w:t>PVM  tarifas, %</w:t>
            </w:r>
          </w:p>
        </w:tc>
        <w:tc>
          <w:tcPr>
            <w:tcW w:w="1498" w:type="dxa"/>
            <w:tcBorders>
              <w:top w:val="single" w:sz="4" w:space="0" w:color="auto"/>
              <w:left w:val="single" w:sz="4" w:space="0" w:color="auto"/>
              <w:bottom w:val="single" w:sz="4" w:space="0" w:color="auto"/>
              <w:right w:val="single" w:sz="4" w:space="0" w:color="auto"/>
            </w:tcBorders>
            <w:hideMark/>
          </w:tcPr>
          <w:p w14:paraId="1EE1E48F"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r w:rsidRPr="00C4672C">
              <w:rPr>
                <w:rFonts w:ascii="Times New Roman" w:eastAsia="Times New Roman" w:hAnsi="Times New Roman" w:cs="Times New Roman"/>
                <w:bCs/>
                <w:color w:val="000000"/>
                <w:kern w:val="0"/>
                <w:lang w:val="lt-LT" w:eastAsia="lt-LT"/>
                <w14:ligatures w14:val="none"/>
              </w:rPr>
              <w:t>Vnt. įkainis su PVM, Eur</w:t>
            </w:r>
          </w:p>
        </w:tc>
      </w:tr>
      <w:tr w:rsidR="00C4672C" w:rsidRPr="00C4672C" w14:paraId="0521E3DD"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2A15F16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r w:rsidRPr="00C4672C">
              <w:rPr>
                <w:rFonts w:ascii="Times New Roman" w:eastAsia="Times New Roman" w:hAnsi="Times New Roman" w:cs="Times New Roman"/>
                <w:kern w:val="0"/>
                <w:lang w:val="en-GB"/>
                <w14:ligatures w14:val="none"/>
              </w:rPr>
              <w:t>1</w:t>
            </w:r>
          </w:p>
        </w:tc>
        <w:tc>
          <w:tcPr>
            <w:tcW w:w="1751" w:type="dxa"/>
            <w:tcBorders>
              <w:top w:val="single" w:sz="4" w:space="0" w:color="auto"/>
              <w:left w:val="single" w:sz="4" w:space="0" w:color="auto"/>
              <w:bottom w:val="single" w:sz="4" w:space="0" w:color="auto"/>
              <w:right w:val="single" w:sz="4" w:space="0" w:color="auto"/>
            </w:tcBorders>
          </w:tcPr>
          <w:p w14:paraId="26D9EF1B"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11B6A29F"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26897000"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019A795C"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1E2E6B3B"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75D481BC"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748203B0"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3AD47F3C"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50DA3C7B" w14:textId="77777777" w:rsidTr="00E70FF6">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02F3835"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751" w:type="dxa"/>
            <w:tcBorders>
              <w:top w:val="single" w:sz="4" w:space="0" w:color="auto"/>
              <w:left w:val="single" w:sz="4" w:space="0" w:color="auto"/>
              <w:bottom w:val="single" w:sz="4" w:space="0" w:color="auto"/>
              <w:right w:val="single" w:sz="4" w:space="0" w:color="auto"/>
            </w:tcBorders>
          </w:tcPr>
          <w:p w14:paraId="2E8BEF18" w14:textId="77777777" w:rsidR="00C4672C" w:rsidRPr="00C4672C" w:rsidRDefault="00C4672C" w:rsidP="00C4672C">
            <w:pPr>
              <w:spacing w:after="0" w:line="240" w:lineRule="auto"/>
              <w:rPr>
                <w:rFonts w:ascii="Times New Roman" w:eastAsia="Times New Roman" w:hAnsi="Times New Roman" w:cs="Times New Roman"/>
                <w:bCs/>
                <w:kern w:val="0"/>
                <w:lang w:val="lt-LT" w:eastAsia="lt-LT"/>
                <w14:ligatures w14:val="none"/>
              </w:rPr>
            </w:pPr>
          </w:p>
        </w:tc>
        <w:tc>
          <w:tcPr>
            <w:tcW w:w="3032" w:type="dxa"/>
            <w:tcBorders>
              <w:top w:val="single" w:sz="4" w:space="0" w:color="auto"/>
              <w:left w:val="single" w:sz="4" w:space="0" w:color="auto"/>
              <w:bottom w:val="single" w:sz="4" w:space="0" w:color="auto"/>
              <w:right w:val="single" w:sz="4" w:space="0" w:color="auto"/>
            </w:tcBorders>
          </w:tcPr>
          <w:p w14:paraId="49603B25"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2977" w:type="dxa"/>
            <w:tcBorders>
              <w:top w:val="single" w:sz="4" w:space="0" w:color="auto"/>
              <w:left w:val="single" w:sz="4" w:space="0" w:color="auto"/>
              <w:bottom w:val="single" w:sz="4" w:space="0" w:color="auto"/>
              <w:right w:val="single" w:sz="4" w:space="0" w:color="auto"/>
            </w:tcBorders>
          </w:tcPr>
          <w:p w14:paraId="0BC9D0FD"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992" w:type="dxa"/>
            <w:tcBorders>
              <w:top w:val="single" w:sz="4" w:space="0" w:color="auto"/>
              <w:left w:val="single" w:sz="4" w:space="0" w:color="auto"/>
              <w:bottom w:val="single" w:sz="4" w:space="0" w:color="auto"/>
              <w:right w:val="single" w:sz="4" w:space="0" w:color="auto"/>
            </w:tcBorders>
          </w:tcPr>
          <w:p w14:paraId="58632584"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067" w:type="dxa"/>
            <w:tcBorders>
              <w:top w:val="single" w:sz="4" w:space="0" w:color="auto"/>
              <w:left w:val="single" w:sz="4" w:space="0" w:color="auto"/>
              <w:bottom w:val="single" w:sz="4" w:space="0" w:color="auto"/>
              <w:right w:val="single" w:sz="4" w:space="0" w:color="auto"/>
            </w:tcBorders>
          </w:tcPr>
          <w:p w14:paraId="6EA32E37" w14:textId="77777777" w:rsidR="00C4672C" w:rsidRPr="00C4672C" w:rsidRDefault="00C4672C" w:rsidP="00C4672C">
            <w:pPr>
              <w:spacing w:after="0" w:line="240" w:lineRule="auto"/>
              <w:jc w:val="center"/>
              <w:rPr>
                <w:rFonts w:ascii="Times New Roman" w:eastAsia="Times New Roman" w:hAnsi="Times New Roman" w:cs="Times New Roman"/>
                <w:bCs/>
                <w:kern w:val="0"/>
                <w:lang w:val="lt-LT" w:eastAsia="lt-LT"/>
                <w14:ligatures w14:val="none"/>
              </w:rPr>
            </w:pPr>
          </w:p>
        </w:tc>
        <w:tc>
          <w:tcPr>
            <w:tcW w:w="1418" w:type="dxa"/>
            <w:tcBorders>
              <w:top w:val="single" w:sz="4" w:space="0" w:color="auto"/>
              <w:left w:val="single" w:sz="4" w:space="0" w:color="auto"/>
              <w:bottom w:val="single" w:sz="4" w:space="0" w:color="auto"/>
              <w:right w:val="single" w:sz="4" w:space="0" w:color="auto"/>
            </w:tcBorders>
          </w:tcPr>
          <w:p w14:paraId="0530D817" w14:textId="77777777" w:rsidR="00C4672C" w:rsidRPr="00C4672C" w:rsidRDefault="00C4672C" w:rsidP="00C4672C">
            <w:pPr>
              <w:spacing w:after="0" w:line="240" w:lineRule="auto"/>
              <w:jc w:val="center"/>
              <w:rPr>
                <w:rFonts w:ascii="Times New Roman" w:eastAsia="Times New Roman" w:hAnsi="Times New Roman" w:cs="Times New Roman"/>
                <w:color w:val="000000"/>
                <w:spacing w:val="-6"/>
                <w:kern w:val="0"/>
                <w:lang w:val="lt-LT" w:eastAsia="lt-LT"/>
                <w14:ligatures w14:val="none"/>
              </w:rPr>
            </w:pPr>
          </w:p>
        </w:tc>
        <w:tc>
          <w:tcPr>
            <w:tcW w:w="982" w:type="dxa"/>
            <w:tcBorders>
              <w:top w:val="single" w:sz="4" w:space="0" w:color="auto"/>
              <w:left w:val="single" w:sz="4" w:space="0" w:color="auto"/>
              <w:bottom w:val="single" w:sz="4" w:space="0" w:color="auto"/>
              <w:right w:val="single" w:sz="4" w:space="0" w:color="auto"/>
            </w:tcBorders>
          </w:tcPr>
          <w:p w14:paraId="3DDE913E"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c>
          <w:tcPr>
            <w:tcW w:w="1498" w:type="dxa"/>
            <w:tcBorders>
              <w:top w:val="single" w:sz="4" w:space="0" w:color="auto"/>
              <w:left w:val="single" w:sz="4" w:space="0" w:color="auto"/>
              <w:bottom w:val="single" w:sz="4" w:space="0" w:color="auto"/>
              <w:right w:val="single" w:sz="4" w:space="0" w:color="auto"/>
            </w:tcBorders>
          </w:tcPr>
          <w:p w14:paraId="1E76DBC8"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4EAC3D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609BE0A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570559A7" w14:textId="025C2E59"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Pradinė sutarties vertė be PVM, Eur:</w:t>
            </w:r>
          </w:p>
        </w:tc>
        <w:tc>
          <w:tcPr>
            <w:tcW w:w="1498" w:type="dxa"/>
            <w:tcBorders>
              <w:top w:val="single" w:sz="4" w:space="0" w:color="auto"/>
              <w:left w:val="single" w:sz="4" w:space="0" w:color="auto"/>
              <w:bottom w:val="single" w:sz="4" w:space="0" w:color="auto"/>
              <w:right w:val="single" w:sz="4" w:space="0" w:color="auto"/>
            </w:tcBorders>
          </w:tcPr>
          <w:p w14:paraId="034D3B5B"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C4672C" w14:paraId="4D1A3570"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7D66CD6A"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6BE35DF5" w14:textId="77777777" w:rsidR="00C4672C" w:rsidRPr="00C4672C" w:rsidRDefault="00C4672C" w:rsidP="00C4672C">
            <w:pPr>
              <w:spacing w:after="0" w:line="240" w:lineRule="auto"/>
              <w:jc w:val="right"/>
              <w:rPr>
                <w:rFonts w:ascii="Times New Roman" w:eastAsia="Times New Roman" w:hAnsi="Times New Roman" w:cs="Times New Roman"/>
                <w:b/>
                <w:kern w:val="0"/>
                <w:lang w:val="lt-LT" w:eastAsia="lt-LT"/>
                <w14:ligatures w14:val="none"/>
              </w:rPr>
            </w:pPr>
            <w:r w:rsidRPr="00C4672C">
              <w:rPr>
                <w:rFonts w:ascii="Times New Roman" w:eastAsia="Times New Roman" w:hAnsi="Times New Roman" w:cs="Times New Roman"/>
                <w:b/>
                <w:kern w:val="0"/>
                <w:lang w:val="lt-LT" w:eastAsia="lt-LT"/>
                <w14:ligatures w14:val="none"/>
              </w:rPr>
              <w:t xml:space="preserve">... </w:t>
            </w:r>
            <w:r w:rsidRPr="00C4672C">
              <w:rPr>
                <w:rFonts w:ascii="Times New Roman" w:eastAsia="Times New Roman" w:hAnsi="Times New Roman" w:cs="Times New Roman"/>
                <w:b/>
                <w:kern w:val="0"/>
                <w:lang w:eastAsia="lt-LT"/>
                <w14:ligatures w14:val="none"/>
              </w:rPr>
              <w:t xml:space="preserve">% </w:t>
            </w:r>
            <w:r w:rsidRPr="00C4672C">
              <w:rPr>
                <w:rFonts w:ascii="Times New Roman" w:eastAsia="Times New Roman" w:hAnsi="Times New Roman" w:cs="Times New Roman"/>
                <w:b/>
                <w:kern w:val="0"/>
                <w:lang w:val="lt-LT" w:eastAsia="lt-LT"/>
                <w14:ligatures w14:val="none"/>
              </w:rPr>
              <w:t>PVM suma Eur:</w:t>
            </w:r>
          </w:p>
        </w:tc>
        <w:tc>
          <w:tcPr>
            <w:tcW w:w="1498" w:type="dxa"/>
            <w:tcBorders>
              <w:top w:val="single" w:sz="4" w:space="0" w:color="auto"/>
              <w:left w:val="single" w:sz="4" w:space="0" w:color="auto"/>
              <w:bottom w:val="single" w:sz="4" w:space="0" w:color="auto"/>
              <w:right w:val="single" w:sz="4" w:space="0" w:color="auto"/>
            </w:tcBorders>
          </w:tcPr>
          <w:p w14:paraId="0C9862FD"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r w:rsidR="00C4672C" w:rsidRPr="0046753A" w14:paraId="588E8764" w14:textId="77777777" w:rsidTr="00C4672C">
        <w:trPr>
          <w:cantSplit/>
          <w:trHeight w:val="186"/>
          <w:jc w:val="center"/>
        </w:trPr>
        <w:tc>
          <w:tcPr>
            <w:tcW w:w="1024" w:type="dxa"/>
            <w:tcBorders>
              <w:top w:val="single" w:sz="4" w:space="0" w:color="auto"/>
              <w:left w:val="single" w:sz="4" w:space="0" w:color="auto"/>
              <w:bottom w:val="single" w:sz="4" w:space="0" w:color="auto"/>
              <w:right w:val="single" w:sz="4" w:space="0" w:color="auto"/>
            </w:tcBorders>
          </w:tcPr>
          <w:p w14:paraId="0180E601" w14:textId="77777777" w:rsidR="00C4672C" w:rsidRPr="00C4672C" w:rsidRDefault="00C4672C" w:rsidP="00C4672C">
            <w:pPr>
              <w:shd w:val="clear" w:color="auto" w:fill="FFFFFF"/>
              <w:spacing w:after="0" w:line="240" w:lineRule="auto"/>
              <w:contextualSpacing/>
              <w:jc w:val="center"/>
              <w:rPr>
                <w:rFonts w:ascii="Times New Roman" w:eastAsia="Times New Roman" w:hAnsi="Times New Roman" w:cs="Times New Roman"/>
                <w:kern w:val="0"/>
                <w:lang w:val="en-GB"/>
                <w14:ligatures w14:val="none"/>
              </w:rPr>
            </w:pPr>
          </w:p>
        </w:tc>
        <w:tc>
          <w:tcPr>
            <w:tcW w:w="12219" w:type="dxa"/>
            <w:gridSpan w:val="7"/>
            <w:tcBorders>
              <w:top w:val="single" w:sz="4" w:space="0" w:color="auto"/>
              <w:left w:val="single" w:sz="4" w:space="0" w:color="auto"/>
              <w:bottom w:val="single" w:sz="4" w:space="0" w:color="auto"/>
              <w:right w:val="single" w:sz="4" w:space="0" w:color="auto"/>
            </w:tcBorders>
          </w:tcPr>
          <w:p w14:paraId="49045F72" w14:textId="621D9D70" w:rsidR="00C4672C" w:rsidRPr="00C4672C" w:rsidRDefault="00E70FF6" w:rsidP="00C4672C">
            <w:pPr>
              <w:spacing w:after="0" w:line="240" w:lineRule="auto"/>
              <w:jc w:val="right"/>
              <w:rPr>
                <w:rFonts w:ascii="Times New Roman" w:eastAsia="Times New Roman" w:hAnsi="Times New Roman" w:cs="Times New Roman"/>
                <w:b/>
                <w:kern w:val="0"/>
                <w:lang w:val="lt-LT" w:eastAsia="lt-LT"/>
                <w14:ligatures w14:val="none"/>
              </w:rPr>
            </w:pPr>
            <w:r>
              <w:rPr>
                <w:rFonts w:ascii="Times New Roman" w:eastAsia="Times New Roman" w:hAnsi="Times New Roman" w:cs="Times New Roman"/>
                <w:b/>
                <w:kern w:val="0"/>
                <w:lang w:val="lt-LT" w:eastAsia="lt-LT"/>
                <w14:ligatures w14:val="none"/>
              </w:rPr>
              <w:t>S</w:t>
            </w:r>
            <w:r w:rsidR="00C4672C" w:rsidRPr="00C4672C">
              <w:rPr>
                <w:rFonts w:ascii="Times New Roman" w:eastAsia="Times New Roman" w:hAnsi="Times New Roman" w:cs="Times New Roman"/>
                <w:b/>
                <w:kern w:val="0"/>
                <w:lang w:val="lt-LT" w:eastAsia="lt-LT"/>
                <w14:ligatures w14:val="none"/>
              </w:rPr>
              <w:t xml:space="preserve">utarties </w:t>
            </w:r>
            <w:r>
              <w:rPr>
                <w:rFonts w:ascii="Times New Roman" w:eastAsia="Times New Roman" w:hAnsi="Times New Roman" w:cs="Times New Roman"/>
                <w:b/>
                <w:kern w:val="0"/>
                <w:lang w:val="lt-LT" w:eastAsia="lt-LT"/>
                <w14:ligatures w14:val="none"/>
              </w:rPr>
              <w:t>kaina</w:t>
            </w:r>
            <w:r w:rsidR="00C4672C" w:rsidRPr="00C4672C">
              <w:rPr>
                <w:rFonts w:ascii="Times New Roman" w:eastAsia="Times New Roman" w:hAnsi="Times New Roman" w:cs="Times New Roman"/>
                <w:b/>
                <w:kern w:val="0"/>
                <w:lang w:val="lt-LT" w:eastAsia="lt-LT"/>
                <w14:ligatures w14:val="none"/>
              </w:rPr>
              <w:t xml:space="preserve"> su PVM, Eur:</w:t>
            </w:r>
          </w:p>
        </w:tc>
        <w:tc>
          <w:tcPr>
            <w:tcW w:w="1498" w:type="dxa"/>
            <w:tcBorders>
              <w:top w:val="single" w:sz="4" w:space="0" w:color="auto"/>
              <w:left w:val="single" w:sz="4" w:space="0" w:color="auto"/>
              <w:bottom w:val="single" w:sz="4" w:space="0" w:color="auto"/>
              <w:right w:val="single" w:sz="4" w:space="0" w:color="auto"/>
            </w:tcBorders>
          </w:tcPr>
          <w:p w14:paraId="47CE8343" w14:textId="77777777" w:rsidR="00C4672C" w:rsidRPr="00C4672C" w:rsidRDefault="00C4672C" w:rsidP="00C4672C">
            <w:pPr>
              <w:spacing w:after="0" w:line="240" w:lineRule="auto"/>
              <w:jc w:val="center"/>
              <w:rPr>
                <w:rFonts w:ascii="Times New Roman" w:eastAsia="Times New Roman" w:hAnsi="Times New Roman" w:cs="Times New Roman"/>
                <w:kern w:val="0"/>
                <w:lang w:val="lt-LT" w:eastAsia="lt-LT"/>
                <w14:ligatures w14:val="none"/>
              </w:rPr>
            </w:pPr>
          </w:p>
        </w:tc>
      </w:tr>
    </w:tbl>
    <w:p w14:paraId="3CE0303B" w14:textId="77777777" w:rsidR="0027398D" w:rsidRPr="0041311A" w:rsidRDefault="0027398D" w:rsidP="0027398D">
      <w:pPr>
        <w:spacing w:after="0" w:line="240" w:lineRule="auto"/>
        <w:jc w:val="both"/>
        <w:rPr>
          <w:rFonts w:ascii="Times New Roman" w:eastAsia="Times New Roman" w:hAnsi="Times New Roman" w:cs="Times New Roman"/>
          <w:i/>
          <w:kern w:val="0"/>
          <w:lang w:val="lt-LT" w:eastAsia="lt-LT"/>
          <w14:ligatures w14:val="none"/>
        </w:rPr>
      </w:pPr>
      <w:r w:rsidRPr="0041311A">
        <w:rPr>
          <w:rFonts w:ascii="Times New Roman" w:eastAsia="Times New Roman" w:hAnsi="Times New Roman" w:cs="Times New Roman"/>
          <w:i/>
          <w:kern w:val="0"/>
          <w:lang w:val="lt-LT" w:eastAsia="lt-LT"/>
          <w14:ligatures w14:val="none"/>
        </w:rPr>
        <w:t xml:space="preserve">*Sutarties vykdymo metu įsigyjami prekių kiekiai priklauso nuo faktinių Pirkėjo užsakymų, tačiau negali būti viršytas nurodytas maksimalus sutarties/sutarties dalies kiekis. Pirkėjas gali nupirkti mažesnį prekių kiekį. </w:t>
      </w:r>
    </w:p>
    <w:p w14:paraId="66D416C5" w14:textId="717A65CB"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41E2A28" w14:textId="1443F775"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0E78FC74" w14:textId="5279A36A"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pPr>
    </w:p>
    <w:p w14:paraId="164F339E" w14:textId="77777777" w:rsidR="00C4672C" w:rsidRDefault="00C4672C" w:rsidP="00C4672C">
      <w:pPr>
        <w:spacing w:after="0" w:line="257" w:lineRule="atLeast"/>
        <w:rPr>
          <w:rFonts w:ascii="Times New Roman" w:eastAsia="Times New Roman" w:hAnsi="Times New Roman" w:cs="Times New Roman"/>
          <w:b/>
          <w:bCs/>
          <w:caps/>
          <w:color w:val="000000"/>
          <w:kern w:val="0"/>
          <w:sz w:val="24"/>
          <w:szCs w:val="24"/>
          <w:lang w:val="lt-LT"/>
          <w14:ligatures w14:val="none"/>
        </w:rPr>
        <w:sectPr w:rsidR="00C4672C" w:rsidSect="00C4672C">
          <w:pgSz w:w="15840" w:h="12240" w:orient="landscape"/>
          <w:pgMar w:top="1440" w:right="709" w:bottom="709" w:left="709" w:header="720" w:footer="397" w:gutter="0"/>
          <w:cols w:space="720"/>
          <w:docGrid w:linePitch="360"/>
        </w:sectPr>
      </w:pPr>
    </w:p>
    <w:p w14:paraId="1716FC99" w14:textId="32DE3FBB"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lastRenderedPageBreak/>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 w:name="part_0aca58a66e50428e96c50d21feb81775"/>
      <w:bookmarkEnd w:id="3"/>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 w:name="part_446d8d9610a444e58c234dc7d7e28582"/>
      <w:bookmarkEnd w:id="4"/>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4dbd3d8914444fabbc1b7ee8ca648bd1"/>
      <w:bookmarkEnd w:id="5"/>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0e271d38839f402bba94379d63070e29"/>
      <w:bookmarkEnd w:id="6"/>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ef035eace0e4748893cbf0ae3e88bc9"/>
      <w:bookmarkEnd w:id="7"/>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81a79ec2ee1445c8b9f38b5d7d8a09bd"/>
      <w:bookmarkEnd w:id="8"/>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287168fe677547c58231ed456bcfe799"/>
      <w:bookmarkEnd w:id="9"/>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 w:name="part_c863b15c88004c39a1fe804c808d89c5"/>
      <w:bookmarkEnd w:id="10"/>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 w:name="part_902ec6a02a0140ca931cf7cab542b3ea"/>
      <w:bookmarkEnd w:id="11"/>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 w:name="part_39387b81b9a04a359ab8068e13f5514f"/>
      <w:bookmarkEnd w:id="12"/>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 w:name="part_4351563eb12f493c9a6e08eedb149bef"/>
      <w:bookmarkEnd w:id="13"/>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 w:name="part_796971788c69409fb707633bc67bfc4c"/>
      <w:bookmarkEnd w:id="14"/>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 w:name="part_ec2a2af337e1421caee5b8b918087054"/>
      <w:bookmarkEnd w:id="15"/>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 w:name="part_c485742336c543c1b91775b398f4ef94"/>
      <w:bookmarkEnd w:id="16"/>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 w:name="part_a038e0cc75b743d8873fa5a25a82a4a1"/>
      <w:bookmarkEnd w:id="17"/>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8" w:name="part_e66bd054561c4660ab09a7a1b441934e"/>
      <w:bookmarkEnd w:id="18"/>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25c48089716a46ccb64fe6ca89b561db"/>
      <w:bookmarkEnd w:id="19"/>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5cfc5d9636844c68af601a910dd1fc8c"/>
      <w:bookmarkEnd w:id="20"/>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a650dfee2c6a4731bbfb923dedd73656"/>
      <w:bookmarkEnd w:id="21"/>
      <w:r w:rsidRPr="002A36D7">
        <w:rPr>
          <w:rFonts w:ascii="Times New Roman" w:eastAsia="Times New Roman" w:hAnsi="Times New Roman" w:cs="Times New Roman"/>
          <w:color w:val="000000"/>
          <w:kern w:val="0"/>
          <w:sz w:val="24"/>
          <w:szCs w:val="24"/>
          <w:lang w:val="lt-LT"/>
          <w14:ligatures w14:val="none"/>
        </w:rPr>
        <w:lastRenderedPageBreak/>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0723ff3dbb0e4736a6fce1b937dc2b98"/>
      <w:bookmarkEnd w:id="22"/>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ed3e3666098d4cd7b7f224afddf6bed7"/>
      <w:bookmarkEnd w:id="23"/>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894592df969944cd90ca84a81569ea8f"/>
      <w:bookmarkEnd w:id="24"/>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 w:name="part_45ad96a5be9247e1b0565bc1474d4afd"/>
      <w:bookmarkEnd w:id="25"/>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d61c00177d1d43f5805b56594b9d6722"/>
      <w:bookmarkEnd w:id="26"/>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91b61d274d154c36a9a6fd4eea0e648c"/>
      <w:bookmarkEnd w:id="27"/>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6f55083f24404fcba138d423fb22634f"/>
      <w:bookmarkEnd w:id="28"/>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f28213aeb5e348029d62ba9549b5fdf3"/>
      <w:bookmarkEnd w:id="29"/>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4473e28ac76e4cfcb1a2f4e0ecffe4c4"/>
      <w:bookmarkEnd w:id="30"/>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1df36e9144e74fbd86d011190f06e8cc"/>
      <w:bookmarkEnd w:id="31"/>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2" w:name="part_9557e735c0ff4dd888233ed137297bf0"/>
      <w:bookmarkEnd w:id="32"/>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3" w:name="part_0e65faabc0a645c4833ce7d2dcd25dd5"/>
      <w:bookmarkEnd w:id="33"/>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 w:name="part_a2ed1d44d3554a54ba3fa672f501fc55"/>
      <w:bookmarkEnd w:id="34"/>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 w:name="part_42dd6360991b4e429501a25c4cd25e0b"/>
      <w:bookmarkEnd w:id="35"/>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6" w:name="part_0667364a05704a0b8e735d1c5c6347c5"/>
      <w:bookmarkEnd w:id="36"/>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7" w:name="part_cba0ccac0b1c43ce9a321c946b5882a9"/>
      <w:bookmarkEnd w:id="37"/>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8" w:name="part_d7edcd48d106495b8e59f0f87a962685"/>
      <w:bookmarkEnd w:id="38"/>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9" w:name="part_8c0f6fa78e004ecf92fbb0f73301a4f9"/>
      <w:bookmarkEnd w:id="39"/>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0" w:name="part_8826590104f14f83b6cedb7e97a5572f"/>
      <w:bookmarkEnd w:id="40"/>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1" w:name="part_9a5720f15e6e450db18f2e3c3f3f0522"/>
      <w:bookmarkEnd w:id="41"/>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lt-LT"/>
          <w14:ligatures w14:val="none"/>
        </w:rPr>
      </w:pPr>
      <w:bookmarkStart w:id="42" w:name="part_707bfe8d0c144f6fb3c44c49d7780e6d"/>
      <w:bookmarkEnd w:id="42"/>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2ef0678e8db0452491fcc490d3cb71cd"/>
      <w:bookmarkEnd w:id="43"/>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4" w:name="part_37bdb2fbe59b42fab2072c5e4bb7df4e"/>
      <w:bookmarkEnd w:id="44"/>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3A6AEB" w:rsidRDefault="00047386" w:rsidP="00047386">
      <w:pPr>
        <w:spacing w:after="0" w:line="276" w:lineRule="atLeast"/>
        <w:jc w:val="both"/>
        <w:rPr>
          <w:rFonts w:ascii="Times New Roman" w:eastAsia="Times New Roman" w:hAnsi="Times New Roman" w:cs="Times New Roman"/>
          <w:color w:val="000000"/>
          <w:kern w:val="0"/>
          <w:sz w:val="24"/>
          <w:szCs w:val="24"/>
          <w:lang w:val="it-IT"/>
          <w14:ligatures w14:val="none"/>
        </w:rPr>
      </w:pPr>
      <w:bookmarkStart w:id="45" w:name="part_0596c23fe61f40e5a18fde0f1f91c373"/>
      <w:bookmarkEnd w:id="45"/>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6" w:name="part_469f5d40c6894f748a008c9b86d57ab6"/>
      <w:bookmarkEnd w:id="46"/>
      <w:r w:rsidRPr="002A36D7">
        <w:rPr>
          <w:rFonts w:ascii="Times New Roman" w:eastAsia="Times New Roman" w:hAnsi="Times New Roman" w:cs="Times New Roman"/>
          <w:color w:val="000000"/>
          <w:kern w:val="0"/>
          <w:sz w:val="24"/>
          <w:szCs w:val="24"/>
          <w:lang w:val="lt-LT"/>
          <w14:ligatures w14:val="none"/>
        </w:rPr>
        <w:lastRenderedPageBreak/>
        <w:t>1.3.2. Tuo atveju, kai Šalių Susitarimu yra keičiamos Sutarties sąlygos, naujai sutartos Sutarties sąlygos turi viršenybę prieš pakeistąsias.</w:t>
      </w:r>
    </w:p>
    <w:p w14:paraId="46613AB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47" w:name="part_1ad838d56da24728b26b8646c0d54f19"/>
      <w:bookmarkEnd w:id="47"/>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48" w:name="part_b23c1226612e45cbb23579249cc95e5c"/>
      <w:bookmarkEnd w:id="48"/>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49" w:name="part_630dc59410ea4d018c249015972e9995"/>
      <w:bookmarkEnd w:id="49"/>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0" w:name="part_1c3ae81aed584b558deafcaeab13c24f"/>
      <w:bookmarkEnd w:id="50"/>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1" w:name="part_24409e4ec9c7473c92b0459f21cbdcae"/>
      <w:bookmarkEnd w:id="51"/>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2" w:name="part_bf2b477ee3004ec6a0cf90489a96c7d9"/>
      <w:bookmarkEnd w:id="52"/>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3" w:name="part_90113202f3e24cdab3822d5f14c6ddcc"/>
      <w:bookmarkEnd w:id="53"/>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54" w:name="part_144f3b804ffe4b04911dc573964fbb33"/>
      <w:bookmarkEnd w:id="54"/>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5" w:name="part_651a50a5c11e40c69bd16ca01a7098d2"/>
      <w:bookmarkEnd w:id="55"/>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6" w:name="part_3d30b092144144729048476418667d38"/>
      <w:bookmarkEnd w:id="56"/>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7" w:name="part_eea468b00d614f989d5ed8c439c09caa"/>
      <w:bookmarkEnd w:id="57"/>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8" w:name="part_fbb6cf7e64c24d708247efa32f400266"/>
      <w:bookmarkEnd w:id="58"/>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59" w:name="part_10148fbcc9b34cc19eccfef0ee2e8a52"/>
      <w:bookmarkEnd w:id="59"/>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0" w:name="part_5ad8bd89a6fb434db623e8bb18ecdbc6"/>
      <w:bookmarkEnd w:id="60"/>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1" w:name="part_b15bf7599b11418f9e538eb4d47e2762"/>
      <w:bookmarkEnd w:id="61"/>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subjektų pajėgumais, siekdamas atitikti finansinio ir ekonominio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2" w:name="part_f7dd04038acf47ba91654fe458a784ce"/>
      <w:bookmarkEnd w:id="62"/>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3" w:name="part_62d4bfe29afb4ee59532254f3477eead"/>
      <w:bookmarkEnd w:id="63"/>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4" w:name="part_cbbaa99111db4afebbb94a45e4bd8ef1"/>
      <w:bookmarkEnd w:id="64"/>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5" w:name="part_be68d9fc58ad4da6b195947604d570c5"/>
      <w:bookmarkEnd w:id="65"/>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6" w:name="part_4085a7eb59b8430b9f41b2998b0922e7"/>
      <w:bookmarkEnd w:id="66"/>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3A6AEB"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67" w:name="part_be242872486a4fe2904c757731516486"/>
      <w:bookmarkEnd w:id="67"/>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8" w:name="part_0898228ee5fb496d87e0c5ee70507bdb"/>
      <w:bookmarkEnd w:id="68"/>
      <w:r w:rsidRPr="002A36D7">
        <w:rPr>
          <w:rFonts w:ascii="Times New Roman" w:eastAsia="Times New Roman" w:hAnsi="Times New Roman"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69" w:name="part_561f09f7423f428b900c51e8d48b0ee2"/>
      <w:bookmarkEnd w:id="69"/>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0" w:name="part_e974b02aacfd447ea385c83d9d9aafe9"/>
      <w:bookmarkEnd w:id="70"/>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1" w:name="part_14136bcf2b7f495c82bbc858510e3db1"/>
      <w:bookmarkEnd w:id="71"/>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2" w:name="part_beeb5dfd635a4e64acbe3222b07f50a7"/>
      <w:bookmarkEnd w:id="72"/>
      <w:r w:rsidRPr="002A36D7">
        <w:rPr>
          <w:rFonts w:ascii="Times New Roman" w:eastAsia="Times New Roman" w:hAnsi="Times New Roman" w:cs="Times New Roman"/>
          <w:color w:val="000000"/>
          <w:kern w:val="0"/>
          <w:sz w:val="24"/>
          <w:szCs w:val="24"/>
          <w:lang w:val="lt-LT"/>
          <w14:ligatures w14:val="none"/>
        </w:rPr>
        <w:lastRenderedPageBreak/>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3" w:name="part_7721480452d540af93fb622c609430a6"/>
      <w:bookmarkEnd w:id="73"/>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4" w:name="part_2785f703d048423192b72f5e9eb43447"/>
      <w:bookmarkEnd w:id="74"/>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5" w:name="part_cfff1cf8985946ffb3f40e1fe955bf69"/>
      <w:bookmarkEnd w:id="75"/>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6" w:name="part_fb6b55b9e36c408180d0a10d72434407"/>
      <w:bookmarkEnd w:id="76"/>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7" w:name="part_fb4bad4fe05240aca737254314a4ba78"/>
      <w:bookmarkEnd w:id="77"/>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8" w:name="part_7ca41910afaf40e9b733eefe3ec1c97f"/>
      <w:bookmarkEnd w:id="78"/>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79" w:name="part_19853ae5e6af45d7aa44c9c903ae4a63"/>
      <w:bookmarkEnd w:id="79"/>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0" w:name="part_85fa84721030441cb1a21cd595ed88ce"/>
      <w:bookmarkEnd w:id="80"/>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1" w:name="part_5d7eface054f403daaaccfd74fe58aef"/>
      <w:bookmarkEnd w:id="81"/>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2" w:name="part_f4f38adc09c6466fbe273afb3dd9d59a"/>
      <w:bookmarkEnd w:id="82"/>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3" w:name="part_d90b27fd94624533b884a31cc6cc0b3a"/>
      <w:bookmarkEnd w:id="83"/>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84" w:name="part_26c80d6f81204022af41722e9247b5fb"/>
      <w:bookmarkEnd w:id="84"/>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5" w:name="part_0e3c3532b5874595a58882403ad7467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6" w:name="part_175dce27c4984e3785c5fd2e1307ebbb"/>
      <w:bookmarkEnd w:id="86"/>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7" w:name="part_255985860cba4e24a9f1312bd04e486d"/>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8" w:name="part_0c3298d1639a4ac9b3b249096cefd2eb"/>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89" w:name="part_ac660840151d42eab6ae83f17551f989"/>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0" w:name="part_aeef7574d1fc44f695fde88f641b16b0"/>
      <w:bookmarkEnd w:id="90"/>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1" w:name="part_99f4d78073d1499f9bb15b81a7565aad"/>
      <w:bookmarkEnd w:id="91"/>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2" w:name="part_d8b49a918ab44623846a6a7752751f47"/>
      <w:bookmarkEnd w:id="92"/>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3" w:name="part_be897e665bdc4ac6932e5e23ecf5bfa2"/>
      <w:bookmarkEnd w:id="93"/>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4" w:name="part_4c47cfdb3d154e5abb47b4f87ee5ccd6"/>
      <w:bookmarkEnd w:id="94"/>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5" w:name="part_3a30656014a947a7b8bc557fd32924d2"/>
      <w:bookmarkEnd w:id="95"/>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6" w:name="part_5463eb57d484452ea12bce83a4489b94"/>
      <w:bookmarkEnd w:id="96"/>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97" w:name="part_48ab2dcca85243809c5046bef412820d"/>
      <w:bookmarkEnd w:id="97"/>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98" w:name="part_4d040cf0ea764ce997ef5f3e38023570"/>
      <w:bookmarkEnd w:id="98"/>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99" w:name="part_ed09428f2bfd45c1bbdaec96e5ac3272"/>
      <w:bookmarkEnd w:id="99"/>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0" w:name="part_7f2890c3605e488f964bea21a26c6d64"/>
      <w:bookmarkEnd w:id="100"/>
      <w:r w:rsidRPr="002A36D7">
        <w:rPr>
          <w:rFonts w:ascii="Times New Roman" w:eastAsia="Times New Roman" w:hAnsi="Times New Roman" w:cs="Times New Roman"/>
          <w:color w:val="000000"/>
          <w:kern w:val="0"/>
          <w:sz w:val="24"/>
          <w:szCs w:val="24"/>
          <w:lang w:val="lt-LT"/>
          <w14:ligatures w14:val="none"/>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1" w:name="part_d4a008074a194a49ae5ee2bc78796c69"/>
      <w:bookmarkEnd w:id="101"/>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2" w:name="part_4aa70d3fcfe040a784dc4766a620a621"/>
      <w:bookmarkEnd w:id="102"/>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10D56"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3" w:name="part_bd8e0f0b18b84b27a0670744cb2887a3"/>
      <w:bookmarkEnd w:id="103"/>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4" w:name="part_f0d570ed244344258c7f9d93b54ae3d5"/>
      <w:bookmarkEnd w:id="104"/>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5" w:name="part_f87463f71368495191bddd9107f55ba1"/>
      <w:bookmarkEnd w:id="105"/>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6" w:name="part_4fd45aad798b4fb5b1f8a3e6e709e557"/>
      <w:bookmarkEnd w:id="106"/>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07" w:name="part_b7e4771fff7c4bfeb7baa3c28620c23f"/>
      <w:bookmarkEnd w:id="107"/>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8" w:name="part_7957026a8bd640d18a96125a75ddecde"/>
      <w:bookmarkEnd w:id="108"/>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09" w:name="part_fd42ff21567a4920b9143f861beb8392"/>
      <w:bookmarkEnd w:id="109"/>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0" w:name="part_1ec5f5768ec8445bb346a538278db7fa"/>
      <w:bookmarkEnd w:id="110"/>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1" w:name="part_9836d2a4d22945bc9919e0d7f93d436c"/>
      <w:bookmarkEnd w:id="111"/>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2" w:name="part_43e186f9db064ff6a7250d31570a122c"/>
      <w:bookmarkEnd w:id="112"/>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3" w:name="part_d874081c57f34ef8b97a2cdaff3f703b"/>
      <w:bookmarkEnd w:id="113"/>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4" w:name="part_af528b0d09e84dd098de2b7d74c174c4"/>
      <w:bookmarkEnd w:id="114"/>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5" w:name="part_b1993987324f454b8f133ef3abd1c22c"/>
      <w:bookmarkEnd w:id="115"/>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6" w:name="part_0a2a201d3c844eb989f8eb7940823e9c"/>
      <w:bookmarkEnd w:id="116"/>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7" w:name="part_936d58c3a9284668b7bc5609a2861fd3"/>
      <w:bookmarkEnd w:id="117"/>
      <w:r w:rsidRPr="002A36D7">
        <w:rPr>
          <w:rFonts w:ascii="Times New Roman" w:eastAsia="Times New Roman" w:hAnsi="Times New Roman" w:cs="Times New Roman"/>
          <w:color w:val="000000"/>
          <w:kern w:val="0"/>
          <w:sz w:val="24"/>
          <w:szCs w:val="24"/>
          <w:lang w:val="lt-LT"/>
          <w14:ligatures w14:val="none"/>
        </w:rPr>
        <w:lastRenderedPageBreak/>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18" w:name="part_55a6416c3d4f4449ae59ba5ca8e10cd2"/>
      <w:bookmarkEnd w:id="118"/>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19" w:name="part_69d5977eaafe4aa78e15627705cad3e3"/>
      <w:bookmarkEnd w:id="119"/>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0" w:name="part_00f4a0f6c83b410485d0fc74e1fa532f"/>
      <w:bookmarkEnd w:id="120"/>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1" w:name="part_920aa1c8ed3b40c09aaf58d99345d635"/>
      <w:bookmarkEnd w:id="121"/>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2" w:name="part_3f22d34aa6f64bc793de378c7a0a947e"/>
      <w:bookmarkEnd w:id="122"/>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3" w:name="part_2be526eabae04ca08b845fcbb0e3f90b"/>
      <w:bookmarkEnd w:id="123"/>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4" w:name="part_71a2823f5a964d3181b455cda41c7bba"/>
      <w:bookmarkEnd w:id="124"/>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5" w:name="part_2d9209eefe9d43e9932c4ca193f1fd5f"/>
      <w:bookmarkEnd w:id="125"/>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6" w:name="part_69922e11ab534b4b91524ff7a8462565"/>
      <w:bookmarkEnd w:id="126"/>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7" w:name="part_7a5a710899564710b96814f33c74bead"/>
      <w:bookmarkEnd w:id="127"/>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8" w:name="part_93cf0926f2d4429ba7c379809bb38c09"/>
      <w:bookmarkEnd w:id="128"/>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29" w:name="part_8bf7a5c5cdb5418a85caeeeac6c3f65e"/>
      <w:bookmarkEnd w:id="129"/>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0" w:name="part_2a7d1fa9e1af43a493dae0de5c75f717"/>
      <w:bookmarkEnd w:id="130"/>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1" w:name="part_2cdc40a63be847a3b606eb834fe14dac"/>
      <w:bookmarkEnd w:id="131"/>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2" w:name="part_621cb616df5043a39e8eb8fe48fe6671"/>
      <w:bookmarkEnd w:id="132"/>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5DCACF2F"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33" w:name="part_d926cab131524bb79231cf8d10e01ad1"/>
      <w:bookmarkEnd w:id="133"/>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3A6AEB"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134" w:name="part_24c10111fe54452aa748c5fbb3a336b9"/>
      <w:bookmarkEnd w:id="134"/>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3A6AEB" w:rsidRDefault="00047386" w:rsidP="00047386">
      <w:pPr>
        <w:spacing w:after="0" w:line="257" w:lineRule="atLeast"/>
        <w:ind w:left="360"/>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35" w:name="part_539205e4a9a7481fa7349c70e54bd4f3"/>
      <w:bookmarkEnd w:id="135"/>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6" w:name="part_2fc9602ff1c240dbb39f86ef35e217a0"/>
      <w:bookmarkEnd w:id="136"/>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7" w:name="part_8525466d78454a59b084a9218d476896"/>
      <w:bookmarkEnd w:id="137"/>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38" w:name="part_7f58a2eb64c04eb5b5de4d57e0714f93"/>
      <w:bookmarkEnd w:id="138"/>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39" w:name="part_ac227239a6014768ad7df1bd176a8f2e"/>
      <w:bookmarkEnd w:id="139"/>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0" w:name="part_084ae080aed34b38ad449c4d6d7cbe65"/>
      <w:bookmarkEnd w:id="140"/>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1" w:name="part_18e3c2d66ce649868e878fbe7ba9febd"/>
      <w:bookmarkEnd w:id="141"/>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2" w:name="part_654940aaa0b94528b50ffa9c3c10dc76"/>
      <w:bookmarkEnd w:id="142"/>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3" w:name="part_ac1c508a499d49978f0c12ed638c90ac"/>
      <w:bookmarkEnd w:id="143"/>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44" w:name="part_b10b6350d7644e9a97b11870a2cd4b5b"/>
      <w:bookmarkEnd w:id="144"/>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5" w:name="part_ed1b1baccc2446fea34d68db2bb8630c"/>
      <w:bookmarkEnd w:id="145"/>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6" w:name="part_9fcb0e5c4f7348cb87989ff0364cba41"/>
      <w:bookmarkEnd w:id="146"/>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7" w:name="part_781eafa8a9254819b2de4dacabb3a0d3"/>
      <w:bookmarkEnd w:id="147"/>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8" w:name="part_4defddc3d53a404aaa26c63ec9e1c02d"/>
      <w:bookmarkEnd w:id="148"/>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49" w:name="part_2314aaf3fe7b4044bfd3ffc2689d8c41"/>
      <w:bookmarkEnd w:id="149"/>
      <w:r w:rsidRPr="002A36D7">
        <w:rPr>
          <w:rFonts w:ascii="Times New Roman" w:eastAsia="Times New Roman" w:hAnsi="Times New Roman" w:cs="Times New Roman"/>
          <w:color w:val="000000"/>
          <w:kern w:val="0"/>
          <w:sz w:val="24"/>
          <w:szCs w:val="24"/>
          <w:lang w:val="lt-LT"/>
          <w14:ligatures w14:val="none"/>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0" w:name="part_9b59f66f35dd48e18fa00ba8faee0c51"/>
      <w:bookmarkEnd w:id="150"/>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1" w:name="part_2674246d5e1f4d21bc48740a2781f87e"/>
      <w:bookmarkEnd w:id="151"/>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52" w:name="part_d49f83c7e7d640c7ac76b66cc318ee6a"/>
      <w:bookmarkEnd w:id="152"/>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3" w:name="part_cbc99dac3e534c04a73486088554e57f"/>
      <w:bookmarkEnd w:id="153"/>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4" w:name="part_9881f7de06ec47b89efb211b5e26ab42"/>
      <w:bookmarkEnd w:id="154"/>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5" w:name="part_a3e00fededb645edbc69fd228e4f2d21"/>
      <w:bookmarkEnd w:id="155"/>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6" w:name="part_154738bc3ee849c7a99d3e80d3264722"/>
      <w:bookmarkEnd w:id="156"/>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7" w:name="part_ad96eaf15a9b4efeafbf02c564577937"/>
      <w:bookmarkEnd w:id="157"/>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8" w:name="part_2047f712077e4c93bc975fe876f5b99f"/>
      <w:bookmarkEnd w:id="158"/>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59" w:name="part_8c00bded43fb489b9b0d8c12214a260b"/>
      <w:bookmarkEnd w:id="159"/>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0" w:name="part_8cc5d4969bef46c08de52e316b7459f1"/>
      <w:bookmarkEnd w:id="160"/>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3A6AEB" w:rsidRDefault="00047386" w:rsidP="00047386">
      <w:pPr>
        <w:spacing w:after="0" w:line="257" w:lineRule="atLeast"/>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61" w:name="part_bcca979c42554edd82a9b0305482e30c"/>
      <w:bookmarkEnd w:id="161"/>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2" w:name="part_3675fd95b5c744dd806eedfceb4b75c0"/>
      <w:bookmarkEnd w:id="162"/>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3" w:name="part_19a974d524ce44bdbf56f1ccea663b5b"/>
      <w:bookmarkEnd w:id="163"/>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4" w:name="part_4e3e2ff4d9e545428c4b8bceeda84f99"/>
      <w:bookmarkEnd w:id="164"/>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273C58F2" w14:textId="55BF582E"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bookmarkStart w:id="165" w:name="part_75521828e29546bf9777931e47b2b6bb"/>
      <w:bookmarkEnd w:id="165"/>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CBCE39A" w14:textId="77777777" w:rsidR="003A6AEB" w:rsidRPr="003A6AEB" w:rsidRDefault="00047386" w:rsidP="003A6AEB">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66" w:name="part_54dcb3e1ad3943359be1ae5c68d3600d"/>
      <w:bookmarkEnd w:id="166"/>
      <w:r w:rsidRPr="002A36D7">
        <w:rPr>
          <w:rFonts w:ascii="Times New Roman" w:eastAsia="Times New Roman" w:hAnsi="Times New Roman" w:cs="Times New Roman"/>
          <w:color w:val="000000"/>
          <w:kern w:val="0"/>
          <w:sz w:val="24"/>
          <w:szCs w:val="24"/>
          <w:lang w:val="lt-LT"/>
          <w14:ligatures w14:val="none"/>
        </w:rPr>
        <w:t xml:space="preserve">8.2.1. Jeigu Tiekėjas praleidžia Prekių pristatymo terminus, nustatytus Specialiosiose sąlygose, Tiekėjui iki </w:t>
      </w:r>
    </w:p>
    <w:p w14:paraId="489A2AF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Prekių pristatymo datos taikomos Specialiosiose sąlygose nurodyto dydžio netesybos.</w:t>
      </w:r>
    </w:p>
    <w:p w14:paraId="5D6E3CA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7" w:name="part_d1f9893cde984e7b81dfc14c2b090d90"/>
      <w:bookmarkEnd w:id="167"/>
      <w:r w:rsidRPr="002A36D7">
        <w:rPr>
          <w:rFonts w:ascii="Times New Roman" w:eastAsia="Times New Roman" w:hAnsi="Times New Roman" w:cs="Times New Roman"/>
          <w:color w:val="000000"/>
          <w:kern w:val="0"/>
          <w:sz w:val="24"/>
          <w:szCs w:val="24"/>
          <w:lang w:val="lt-LT"/>
          <w14:ligatures w14:val="none"/>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68" w:name="part_f649e49a431e4ee080613c16c50ab7cd"/>
      <w:bookmarkEnd w:id="168"/>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69" w:name="part_ed4abe76dffc4f0eaa2f1346d4aea810"/>
      <w:bookmarkEnd w:id="169"/>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10D56" w:rsidRDefault="00047386" w:rsidP="00047386">
      <w:pPr>
        <w:spacing w:after="0" w:line="257" w:lineRule="atLeast"/>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170" w:name="part_f8ebb9cfab7f4e11b49bf49dbd4d40ab"/>
      <w:bookmarkEnd w:id="170"/>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1" w:name="part_c4bf71e0a13347bb9d73f37111460f21"/>
      <w:bookmarkEnd w:id="171"/>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72" w:name="part_c09b80e91487460892fc4e3987cad62d"/>
      <w:bookmarkEnd w:id="172"/>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3" w:name="part_52e4a7b2e0364f58bd75adf447726ff3"/>
      <w:bookmarkEnd w:id="173"/>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4" w:name="part_6c0bdb1c2ca045019b2cfbdc72e0763c"/>
      <w:bookmarkEnd w:id="174"/>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5" w:name="part_6537cded94db4c62a56f0c6fa1409d48"/>
      <w:bookmarkEnd w:id="175"/>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6" w:name="part_573b757aab854745b04b45eafced8002"/>
      <w:bookmarkEnd w:id="176"/>
      <w:r w:rsidRPr="002A36D7">
        <w:rPr>
          <w:rFonts w:ascii="Times New Roman" w:eastAsia="Times New Roman" w:hAnsi="Times New Roman" w:cs="Times New Roman"/>
          <w:color w:val="000000"/>
          <w:kern w:val="0"/>
          <w:sz w:val="24"/>
          <w:szCs w:val="24"/>
          <w:lang w:val="lt-LT"/>
          <w14:ligatures w14:val="none"/>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w:t>
      </w:r>
      <w:r w:rsidRPr="002A36D7">
        <w:rPr>
          <w:rFonts w:ascii="Times New Roman" w:eastAsia="Times New Roman" w:hAnsi="Times New Roman" w:cs="Times New Roman"/>
          <w:color w:val="000000"/>
          <w:kern w:val="0"/>
          <w:sz w:val="24"/>
          <w:szCs w:val="24"/>
          <w:lang w:val="lt-LT"/>
          <w14:ligatures w14:val="none"/>
        </w:rPr>
        <w:lastRenderedPageBreak/>
        <w:t>pasirašydamas Sutartį ir pateikdamas Sutarties įvykdymo užtikrinimą, patvirtina, kad Sutarties įvykdymo užtikrinimo suma laikytina minimaliais neįrodinėjamais Pirkėjo nuostoliais. </w:t>
      </w:r>
    </w:p>
    <w:p w14:paraId="699C47C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7" w:name="part_5482040495f04243a31dad247297d688"/>
      <w:bookmarkEnd w:id="177"/>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8" w:name="part_23f57b60af624d9eb659171e94f04e91"/>
      <w:bookmarkEnd w:id="178"/>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79" w:name="part_6b2469244a124a9bad93c36272e453a7"/>
      <w:bookmarkEnd w:id="179"/>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0" w:name="part_bff60bd02bba4499b09e7095f4db3021"/>
      <w:bookmarkEnd w:id="180"/>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1" w:name="part_c09828b127ee464b93cda0418427a0c9"/>
      <w:bookmarkEnd w:id="181"/>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2" w:name="part_99e867755032455a9cff83393036909a"/>
      <w:bookmarkEnd w:id="182"/>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83" w:name="part_6dcb58dc08854693968aff8f73ab0017"/>
      <w:bookmarkEnd w:id="183"/>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84" w:name="part_0a25206412474a4bbf44c79515a1be16"/>
      <w:bookmarkEnd w:id="184"/>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5" w:name="part_73f193929275476697fbc659ee2ffef2"/>
      <w:bookmarkEnd w:id="185"/>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6" w:name="part_8386d1c839604490978a759fa8cd0e41"/>
      <w:bookmarkEnd w:id="186"/>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7" w:name="part_6a4092053ad24f90ab91354c79bcd602"/>
      <w:bookmarkEnd w:id="187"/>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8" w:name="part_e00fe693219e4e6b902e80dd837aa291"/>
      <w:bookmarkEnd w:id="188"/>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89" w:name="part_17e55675b4024b56b54f2dc3516d031d"/>
      <w:bookmarkEnd w:id="189"/>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190" w:name="part_fca8937bd292487180f445fc4e772862"/>
      <w:bookmarkEnd w:id="190"/>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3A6AEB"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1" w:name="part_c243a62643194f789e8bb17df65a45df"/>
      <w:bookmarkEnd w:id="191"/>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2" w:name="part_00b37702bc7a4007a7f498e73fa13abc"/>
      <w:bookmarkEnd w:id="192"/>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3" w:name="part_d37d82bc460c4984adc10f802045113b"/>
      <w:bookmarkEnd w:id="193"/>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194" w:name="part_963fa04b15fa479488ffe54a42ec7840"/>
      <w:bookmarkEnd w:id="194"/>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195" w:name="part_eec62f66f91149a085f7ce1e5e0fa9e2"/>
      <w:bookmarkEnd w:id="195"/>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3A6AEB"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6" w:name="part_7309caea5c364145a476135a4a7d84a4"/>
      <w:bookmarkEnd w:id="196"/>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3A6AEB"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197" w:name="part_c6edbac96f0c4e788b53ca0423f5c904"/>
      <w:bookmarkEnd w:id="197"/>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8" w:name="part_e6254d938ca14e5bb6ff52cae5d98d21"/>
      <w:bookmarkEnd w:id="198"/>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199" w:name="part_5aca485be1cd47d8978d7f83b9fc4c64"/>
      <w:bookmarkEnd w:id="199"/>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0" w:name="part_537ddfc62aab4ba6939ed010f8001a23"/>
      <w:bookmarkEnd w:id="200"/>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1" w:name="part_190bf5c9e7104d59a5bbf9053b89a192"/>
      <w:bookmarkEnd w:id="201"/>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2" w:name="part_6a929eb6182745f2a4365f45f08c06d4"/>
      <w:bookmarkEnd w:id="202"/>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3" w:name="part_81a3a510952f43c99a64797afeae234e"/>
      <w:bookmarkEnd w:id="203"/>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4" w:name="part_63fb44954f2d4b9e8d14abb04f612425"/>
      <w:bookmarkEnd w:id="204"/>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5" w:name="part_c7c6aff7d3f640bb90ac889e5df351a9"/>
      <w:bookmarkEnd w:id="205"/>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6" w:name="part_3f11ca3118c0410dbfd52ebd95786ff0"/>
      <w:bookmarkEnd w:id="206"/>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it-IT"/>
          <w14:ligatures w14:val="none"/>
        </w:rPr>
      </w:pPr>
      <w:bookmarkStart w:id="207" w:name="part_38222b942b3c4ef3a74f14ecb0367b59"/>
      <w:bookmarkEnd w:id="207"/>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8" w:name="part_1bd3404d77e4430bbeb7ed1bd76c5b35"/>
      <w:bookmarkEnd w:id="208"/>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09" w:name="part_0029c02db3c84831b5fd0baf43393207"/>
      <w:bookmarkEnd w:id="209"/>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w:t>
      </w:r>
      <w:r w:rsidRPr="002A36D7">
        <w:rPr>
          <w:rFonts w:ascii="Times New Roman" w:eastAsia="Times New Roman" w:hAnsi="Times New Roman" w:cs="Times New Roman"/>
          <w:color w:val="000000"/>
          <w:kern w:val="0"/>
          <w:sz w:val="24"/>
          <w:szCs w:val="24"/>
          <w:lang w:val="lt-LT"/>
          <w14:ligatures w14:val="none"/>
        </w:rPr>
        <w:lastRenderedPageBreak/>
        <w:t>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10" w:name="part_bfa74a56e3b741829bac99d06a6771da"/>
      <w:bookmarkEnd w:id="210"/>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1" w:name="part_b4cd4228187943e3b070d8cbcc9ac2b2"/>
      <w:bookmarkEnd w:id="211"/>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2" w:name="part_4b533fd0c73e42b08b88020b62ef67b6"/>
      <w:bookmarkEnd w:id="212"/>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3" w:name="part_0a0da1d5ef5c48389da63acb61f47e3a"/>
      <w:bookmarkEnd w:id="213"/>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4" w:name="part_44a1d195b56b4d74a5fb8a833330bbe9"/>
      <w:bookmarkEnd w:id="214"/>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5" w:name="part_e934354ba2644b43b5ff67c104bd060e"/>
      <w:bookmarkEnd w:id="215"/>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6" w:name="part_68628f20972b43468ec4f2f92458dce7"/>
      <w:bookmarkEnd w:id="216"/>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7" w:name="part_68a87921fdd4459db747caffdae95828"/>
      <w:bookmarkEnd w:id="217"/>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8" w:name="part_88db164c8d8d441d84f879d3a203a0eb"/>
      <w:bookmarkEnd w:id="218"/>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19" w:name="part_9c0b1f4512584426b9e3b0c76f219221"/>
      <w:bookmarkEnd w:id="219"/>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20" w:name="part_d9561aa090a84edf8a9569a80ce15656"/>
      <w:bookmarkEnd w:id="220"/>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1" w:name="part_e08fcb6fd55a4983acf9af7ef9c5ce20"/>
      <w:bookmarkEnd w:id="221"/>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2" w:name="part_3a9aaac2e8b1447790272c1a0eeaae22"/>
      <w:bookmarkEnd w:id="222"/>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3" w:name="part_854a7e65f8db483e97c811ffa9a30ed7"/>
      <w:bookmarkEnd w:id="223"/>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4" w:name="part_ad77fdac8f2b472289c100214a4ab1bb"/>
      <w:bookmarkEnd w:id="224"/>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it-IT"/>
          <w14:ligatures w14:val="none"/>
        </w:rPr>
      </w:pPr>
      <w:bookmarkStart w:id="225" w:name="part_c93bdf8d52ca4278b2f53dd8113d12c5"/>
      <w:bookmarkEnd w:id="225"/>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6" w:name="part_61fd70a8a6664132b3350d936e1a21e5"/>
      <w:bookmarkEnd w:id="226"/>
      <w:r w:rsidRPr="002A36D7">
        <w:rPr>
          <w:rFonts w:ascii="Times New Roman" w:eastAsia="Times New Roman" w:hAnsi="Times New Roman" w:cs="Times New Roman"/>
          <w:color w:val="000000"/>
          <w:kern w:val="0"/>
          <w:sz w:val="24"/>
          <w:szCs w:val="24"/>
          <w:lang w:val="lt-LT"/>
          <w14:ligatures w14:val="none"/>
        </w:rPr>
        <w:lastRenderedPageBreak/>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it-IT"/>
          <w14:ligatures w14:val="none"/>
        </w:rPr>
      </w:pPr>
      <w:bookmarkStart w:id="227" w:name="part_0b057206de9940a79e426d526d4ff1d8"/>
      <w:bookmarkEnd w:id="227"/>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8" w:name="part_53fbb52773414f9c9b52da4acf3966ba"/>
      <w:bookmarkEnd w:id="228"/>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29" w:name="part_2298f6d2b7f54e1e8c54f2447a9d43a0"/>
      <w:bookmarkEnd w:id="229"/>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0" w:name="part_0bcf3a8ffc6c460491923a7f3c6c7334"/>
      <w:bookmarkEnd w:id="230"/>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1" w:name="part_32b2c249e6944678957805393e93f8ff"/>
      <w:bookmarkEnd w:id="231"/>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2" w:name="part_5bc455d878134aea8f437f7b73ac4368"/>
      <w:bookmarkEnd w:id="232"/>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3" w:name="part_89703ac8c5b0446d80b331aac6398952"/>
      <w:bookmarkEnd w:id="233"/>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4" w:name="part_441729603aa74b1a96669508650e91c7"/>
      <w:bookmarkEnd w:id="234"/>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5" w:name="part_0349dceb84bf483dbf95d00c34404dfd"/>
      <w:bookmarkEnd w:id="235"/>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6" w:name="part_2a02832f44ab40d6844ee305c26d4a31"/>
      <w:bookmarkEnd w:id="236"/>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37" w:name="part_efcf2289ac124501be1817d02c0f316e"/>
      <w:bookmarkEnd w:id="237"/>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10D56"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38" w:name="part_7cea0cfb81564512a67d6a84f49fb00e"/>
      <w:bookmarkEnd w:id="238"/>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39" w:name="part_12edb23232c3463496cbb10412f0f6b0"/>
      <w:bookmarkEnd w:id="239"/>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w:t>
      </w:r>
      <w:r w:rsidRPr="002A36D7">
        <w:rPr>
          <w:rFonts w:ascii="Times New Roman" w:eastAsia="Times New Roman" w:hAnsi="Times New Roman" w:cs="Times New Roman"/>
          <w:color w:val="000000"/>
          <w:kern w:val="0"/>
          <w:sz w:val="24"/>
          <w:szCs w:val="24"/>
          <w:lang w:val="lt-LT"/>
          <w14:ligatures w14:val="none"/>
        </w:rPr>
        <w:lastRenderedPageBreak/>
        <w:t>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40" w:name="part_1b9b76efd8d0445c9c56bb24ebd7d34f"/>
      <w:bookmarkEnd w:id="240"/>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41" w:name="part_f3ec9bddd3814a4b91c0aa9e9bab8c5a"/>
      <w:bookmarkEnd w:id="241"/>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42" w:name="part_5d3f1393fe484945a06edfe0588f65a6"/>
      <w:bookmarkEnd w:id="242"/>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3" w:name="part_dccb91c5291d4b568b4cec4b3b64ba85"/>
      <w:bookmarkEnd w:id="243"/>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4" w:name="part_7f25f6c58258486eba0d25e18c99c106"/>
      <w:bookmarkEnd w:id="244"/>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5" w:name="part_391911bfb3b94b0286158a6c07f25511"/>
      <w:bookmarkEnd w:id="245"/>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6" w:name="part_549b97630bdf485c9f1ed21f87374ba2"/>
      <w:bookmarkEnd w:id="246"/>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7" w:name="part_33af460a296f4333b2bda489147b75ef"/>
      <w:bookmarkEnd w:id="247"/>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8" w:name="part_12ab65e979b8470eb9313a512e38198b"/>
      <w:bookmarkEnd w:id="248"/>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49" w:name="part_c6af3093c91345f583e17093031c83cc"/>
      <w:bookmarkEnd w:id="249"/>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0" w:name="part_e531128b7a6c43259231b918e334e5ff"/>
      <w:bookmarkEnd w:id="250"/>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1" w:name="part_458b31c2b1404422b708175fd7f1af2d"/>
      <w:bookmarkEnd w:id="251"/>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2" w:name="part_00bc1b0c794d44fdbd191e635099dd9e"/>
      <w:bookmarkEnd w:id="252"/>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3" w:name="part_ea96dfd1475c4c499c7ce06be267bce4"/>
      <w:bookmarkEnd w:id="253"/>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4" w:name="part_a11418743e2b4d3298cca6ec5c290ee2"/>
      <w:bookmarkEnd w:id="254"/>
      <w:r w:rsidRPr="002A36D7">
        <w:rPr>
          <w:rFonts w:ascii="Times New Roman" w:eastAsia="Times New Roman" w:hAnsi="Times New Roman" w:cs="Times New Roman"/>
          <w:color w:val="000000"/>
          <w:kern w:val="0"/>
          <w:sz w:val="24"/>
          <w:szCs w:val="24"/>
          <w:lang w:val="lt-LT"/>
          <w14:ligatures w14:val="none"/>
        </w:rPr>
        <w:t xml:space="preserve">17.2. Netesybų sumokėjimas ir (ar) Sutarties įvykdymo užtikrinimo gavimas nepanaikina Šalies teisės reikalauti, kad kita Šalis kompensuotų jos patirtus nuostolius. Šioje Sutartyje nustatytos netesybos yra </w:t>
      </w:r>
      <w:r w:rsidRPr="002A36D7">
        <w:rPr>
          <w:rFonts w:ascii="Times New Roman" w:eastAsia="Times New Roman" w:hAnsi="Times New Roman" w:cs="Times New Roman"/>
          <w:color w:val="000000"/>
          <w:kern w:val="0"/>
          <w:sz w:val="24"/>
          <w:szCs w:val="24"/>
          <w:lang w:val="lt-LT"/>
          <w14:ligatures w14:val="none"/>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5" w:name="part_5231dbfb1dc5447b916618d3c25e9fc8"/>
      <w:bookmarkEnd w:id="255"/>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6" w:name="part_acf5a3997d064987a757c9e576f2ea5e"/>
      <w:bookmarkEnd w:id="256"/>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7" w:name="part_eb78b4fc534f4a4880f192558ede0983"/>
      <w:bookmarkEnd w:id="257"/>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58" w:name="part_04866c4c3de8456088563842aba89e9c"/>
      <w:bookmarkEnd w:id="258"/>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6D5370" w:rsidRDefault="00047386" w:rsidP="00047386">
      <w:pPr>
        <w:spacing w:after="0" w:line="257" w:lineRule="atLeast"/>
        <w:ind w:firstLine="53"/>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59" w:name="part_84ed0289c5ba4eaf807ac1519747098d"/>
      <w:bookmarkEnd w:id="259"/>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0" w:name="part_37691bceb3904de1b0eea1e01e9fcb0c"/>
      <w:bookmarkEnd w:id="260"/>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1" w:name="part_5d384a3a9a474ad8853c55d5dad77681"/>
      <w:bookmarkEnd w:id="261"/>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2" w:name="part_49da970caa0f401eac6fb363fe4067db"/>
      <w:bookmarkEnd w:id="262"/>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3" w:name="part_8408038109614adba5e530c90d7ce474"/>
      <w:bookmarkEnd w:id="263"/>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4" w:name="part_31076b6b2ef04558bbb6d0a6d998ae2b"/>
      <w:bookmarkEnd w:id="264"/>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5" w:name="part_fb98fb3631c440c7b8ec351c4af72a9b"/>
      <w:bookmarkEnd w:id="265"/>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6" w:name="part_8bac9062154547e19ff1c35377bf56bc"/>
      <w:bookmarkEnd w:id="266"/>
      <w:r w:rsidRPr="002A36D7">
        <w:rPr>
          <w:rFonts w:ascii="Times New Roman" w:eastAsia="Times New Roman" w:hAnsi="Times New Roman" w:cs="Times New Roman"/>
          <w:b/>
          <w:bCs/>
          <w:caps/>
          <w:color w:val="000000"/>
          <w:kern w:val="0"/>
          <w:sz w:val="24"/>
          <w:szCs w:val="24"/>
          <w:lang w:val="lt-LT"/>
          <w14:ligatures w14:val="none"/>
        </w:rPr>
        <w:lastRenderedPageBreak/>
        <w:t>19.  SUTARTIES NUOSTATŲ NEGALIOJIMAS</w:t>
      </w:r>
    </w:p>
    <w:p w14:paraId="5412A32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7" w:name="part_cfa09262727845a9867db9b5be8594af"/>
      <w:bookmarkEnd w:id="267"/>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68" w:name="part_91c7ae78fb6b42cd9abf3afcd0274f09"/>
      <w:bookmarkEnd w:id="268"/>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69" w:name="part_e52f95f6504747a3b07098f2455b1f4b"/>
      <w:bookmarkEnd w:id="269"/>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0" w:name="part_c37dfccace7249878852e7f014ff915e"/>
      <w:bookmarkEnd w:id="270"/>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1" w:name="part_14330020fed34f73a0bbaae92f56dbf3"/>
      <w:bookmarkEnd w:id="271"/>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2" w:name="part_a3f5a1ccd8dd4fcd823a0bf8dc04c2d7"/>
      <w:bookmarkEnd w:id="272"/>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3" w:name="part_7036060255f84160b5b7ddb3c9b9de5d"/>
      <w:bookmarkEnd w:id="273"/>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274" w:name="part_cf3bdae0c8e344aaa7ab72b6f97e6510"/>
      <w:bookmarkEnd w:id="274"/>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75" w:name="part_7b0f9e3d42f14ad68b1abfde58c12a3f"/>
      <w:bookmarkEnd w:id="275"/>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6" w:name="part_ce0a576b1c6e43d89ba35605865e1af9"/>
      <w:bookmarkEnd w:id="276"/>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7" w:name="part_298a311e48dc452ea0b36f1afc5f3eb7"/>
      <w:bookmarkEnd w:id="277"/>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8" w:name="part_09c0118c78ea4034b225fedd69812f90"/>
      <w:bookmarkEnd w:id="278"/>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79" w:name="part_89440bace89e4bfba214a997ceefe81d"/>
      <w:bookmarkEnd w:id="279"/>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0" w:name="part_fe52b5159efd4939838b848f85e9ea9b"/>
      <w:bookmarkEnd w:id="280"/>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1" w:name="part_84f9056801c64e11b4ed9140364256f0"/>
      <w:bookmarkEnd w:id="281"/>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2" w:name="part_3a30d4bcd0274cdd82e5a2a7f7fc4b8b"/>
      <w:bookmarkEnd w:id="282"/>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3" w:name="part_a6676d356d734e81a71d2a213370e988"/>
      <w:bookmarkEnd w:id="283"/>
      <w:r w:rsidRPr="002A36D7">
        <w:rPr>
          <w:rFonts w:ascii="Times New Roman" w:eastAsia="Times New Roman" w:hAnsi="Times New Roman" w:cs="Times New Roman"/>
          <w:color w:val="000000"/>
          <w:kern w:val="0"/>
          <w:sz w:val="24"/>
          <w:szCs w:val="24"/>
          <w:lang w:val="lt-LT"/>
          <w14:ligatures w14:val="none"/>
        </w:rPr>
        <w:lastRenderedPageBreak/>
        <w:t>21.2.6. pasikeitus galiojančiam teisės aktui ar įsigaliojus naujam teisės aktui, kuris turi įtakos šios Sutarties vykdymui; </w:t>
      </w:r>
    </w:p>
    <w:p w14:paraId="293B76E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4" w:name="part_a818ad17feb74ad092df9d84443cf75e"/>
      <w:bookmarkEnd w:id="284"/>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5" w:name="part_71adc62644ec4294ae7e0a3fd7705f53"/>
      <w:bookmarkEnd w:id="285"/>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6" w:name="part_a500fd3f658e4365b41faeda48e53cf9"/>
      <w:bookmarkEnd w:id="286"/>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7" w:name="part_633809059b5a4ff6952af4ed164f789e"/>
      <w:bookmarkEnd w:id="287"/>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8" w:name="part_483e1dd945f246799d0fa0656cd447a6"/>
      <w:bookmarkEnd w:id="288"/>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10D56"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89" w:name="part_e1d9f5497e2b4b8fac0f14c0d5441376"/>
      <w:bookmarkEnd w:id="289"/>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0" w:name="part_0c29870313ec4b8e9159c25696039f5b"/>
      <w:bookmarkEnd w:id="290"/>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1" w:name="part_ebd2788b705046149fed4a6909a8851e"/>
      <w:bookmarkEnd w:id="291"/>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2" w:name="part_e70536bc9e7f448ca32e84c110e2744e"/>
      <w:bookmarkEnd w:id="292"/>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10D56" w:rsidRDefault="00047386" w:rsidP="00047386">
      <w:pPr>
        <w:spacing w:after="0" w:line="264" w:lineRule="atLeast"/>
        <w:jc w:val="both"/>
        <w:rPr>
          <w:rFonts w:ascii="Times New Roman" w:eastAsia="Times New Roman" w:hAnsi="Times New Roman" w:cs="Times New Roman"/>
          <w:color w:val="000000"/>
          <w:kern w:val="0"/>
          <w:sz w:val="24"/>
          <w:szCs w:val="24"/>
          <w:lang w:val="lt-LT"/>
          <w14:ligatures w14:val="none"/>
        </w:rPr>
      </w:pPr>
      <w:bookmarkStart w:id="293" w:name="part_529fc201055c492aa2aec8333e131a21"/>
      <w:bookmarkEnd w:id="293"/>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4" w:name="part_d59e96d451a74e99b5f4e53964697169"/>
      <w:bookmarkEnd w:id="294"/>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5" w:name="part_1562589c8c774e55b369607136bcbb1f"/>
      <w:bookmarkEnd w:id="295"/>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6" w:name="part_8652c492428945d791973cd6350d83ea"/>
      <w:bookmarkEnd w:id="296"/>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297" w:name="part_f75400b376aa49b1abb489376ffee67d"/>
      <w:bookmarkEnd w:id="297"/>
      <w:r w:rsidRPr="002A36D7">
        <w:rPr>
          <w:rFonts w:ascii="Times New Roman" w:eastAsia="Times New Roman" w:hAnsi="Times New Roman" w:cs="Times New Roman"/>
          <w:color w:val="000000"/>
          <w:kern w:val="0"/>
          <w:sz w:val="24"/>
          <w:szCs w:val="24"/>
          <w:lang w:val="lt-LT"/>
          <w14:ligatures w14:val="none"/>
        </w:rPr>
        <w:t xml:space="preserve">21.11. Jei sutartinių įsipareigojimų vykdymas buvo sustabdytas ilgesniam nei 3 (trijų) mėnesių laikotarpiui, praėjus šiam terminui, viena Šalis gali rašytiniu pranešimu kitos Šalies pareikalauti atnaujinti Sutarties </w:t>
      </w:r>
      <w:r w:rsidRPr="002A36D7">
        <w:rPr>
          <w:rFonts w:ascii="Times New Roman" w:eastAsia="Times New Roman" w:hAnsi="Times New Roman" w:cs="Times New Roman"/>
          <w:color w:val="000000"/>
          <w:kern w:val="0"/>
          <w:sz w:val="24"/>
          <w:szCs w:val="24"/>
          <w:lang w:val="lt-LT"/>
          <w14:ligatures w14:val="none"/>
        </w:rPr>
        <w:lastRenderedPageBreak/>
        <w:t>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8" w:name="part_a2c5701c6fd04db9a56b689761ecfe8d"/>
      <w:bookmarkEnd w:id="298"/>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10D56">
        <w:rPr>
          <w:rFonts w:ascii="Times New Roman" w:eastAsia="Times New Roman" w:hAnsi="Times New Roman" w:cs="Times New Roman"/>
          <w:b/>
          <w:bCs/>
          <w:color w:val="000000"/>
          <w:kern w:val="0"/>
          <w:sz w:val="24"/>
          <w:szCs w:val="24"/>
          <w:lang w:val="lt-LT"/>
          <w14:ligatures w14:val="none"/>
        </w:rPr>
        <w:t> </w:t>
      </w:r>
    </w:p>
    <w:p w14:paraId="41ECE94D"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299" w:name="part_e8ae325a94f44e2ebeca460c4d8bcf41"/>
      <w:bookmarkEnd w:id="299"/>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0" w:name="part_74106829db8f4899abc596029e4f5d68"/>
      <w:bookmarkEnd w:id="300"/>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1" w:name="part_75d07c6fefde4a33abd58218f423414b"/>
      <w:bookmarkEnd w:id="301"/>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10D56"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02" w:name="part_1adc3019d12348e393792204a9cf2bae"/>
      <w:bookmarkEnd w:id="302"/>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3" w:name="part_f516e10b00d84e1d8f280fb70db2bb4e"/>
      <w:bookmarkEnd w:id="303"/>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4" w:name="part_f903c1a7ab87464a98223a3b8db915bc"/>
      <w:bookmarkEnd w:id="304"/>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5" w:name="part_5ccd48ddf20b4c7da078f2d2ed8c9c01"/>
      <w:bookmarkEnd w:id="305"/>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06" w:name="part_97223f15829a42b98ee1463f1475114f"/>
      <w:bookmarkEnd w:id="306"/>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7" w:name="part_1b7bddcca159478786fab5db33d9b961"/>
      <w:bookmarkEnd w:id="307"/>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8" w:name="part_edb9a2d757104f5893aeacad5e016645"/>
      <w:bookmarkEnd w:id="308"/>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09" w:name="part_f008cf78219b4f4a89cf7c9a8e8c9322"/>
      <w:bookmarkEnd w:id="309"/>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0" w:name="part_356c89d2b96342b9ac7ca61c8006e7fe"/>
      <w:bookmarkEnd w:id="310"/>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1" w:name="part_209a75e01d9245b3aca223ad5c3c5fec"/>
      <w:bookmarkEnd w:id="311"/>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2" w:name="part_85a36abfded74553abd0b10add72e757"/>
      <w:bookmarkEnd w:id="312"/>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3" w:name="part_f748bcf2bccc44a8b06f20698b2c9968"/>
      <w:bookmarkEnd w:id="313"/>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4" w:name="part_790a68ca3b7842e7be04b8396ea38a0c"/>
      <w:bookmarkEnd w:id="314"/>
      <w:r w:rsidRPr="002A36D7">
        <w:rPr>
          <w:rFonts w:ascii="Times New Roman" w:eastAsia="Times New Roman" w:hAnsi="Times New Roman" w:cs="Times New Roman"/>
          <w:color w:val="000000"/>
          <w:kern w:val="0"/>
          <w:sz w:val="24"/>
          <w:szCs w:val="24"/>
          <w:lang w:val="lt-LT"/>
          <w14:ligatures w14:val="none"/>
        </w:rPr>
        <w:lastRenderedPageBreak/>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5" w:name="part_b895c993d309446280ac23d4c4c6b3af"/>
      <w:bookmarkEnd w:id="315"/>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6" w:name="part_7bde14bfbf2441d791b8e711c8f8ddf3"/>
      <w:bookmarkEnd w:id="316"/>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7" w:name="part_a263119254d942f489788567ed00e7c5"/>
      <w:bookmarkEnd w:id="317"/>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8" w:name="part_11b5f45ece72456aab71665d5fef239c"/>
      <w:bookmarkEnd w:id="318"/>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19" w:name="part_de604d3a70c54dd5ad194664adc38477"/>
      <w:bookmarkEnd w:id="319"/>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0" w:name="part_6ab8d938d27449d2b305d15cd9c291ca"/>
      <w:bookmarkEnd w:id="320"/>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1" w:name="part_f45fedb9bd0b4fb98ac70cadbf95ca83"/>
      <w:bookmarkEnd w:id="321"/>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2" w:name="part_014a836e0f8441e9be6c2180b8b7a912"/>
      <w:bookmarkEnd w:id="322"/>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23" w:name="part_ac406206a9024e8880d0a211020535f7"/>
      <w:bookmarkEnd w:id="323"/>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4" w:name="part_dde94d2b61584f27b736d19d04fc8380"/>
      <w:bookmarkEnd w:id="324"/>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5" w:name="part_02f28e9ae7224bc7844036f09241fc30"/>
      <w:bookmarkEnd w:id="325"/>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6" w:name="part_31d34e9cb9f744d5bfaf46d05488b0b7"/>
      <w:bookmarkEnd w:id="326"/>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7" w:name="part_e7c2a6c01c1c4bc699523d5f2e4efd2a"/>
      <w:bookmarkEnd w:id="327"/>
      <w:r w:rsidRPr="002A36D7">
        <w:rPr>
          <w:rFonts w:ascii="Times New Roman" w:eastAsia="Times New Roman" w:hAnsi="Times New Roman" w:cs="Times New Roman"/>
          <w:color w:val="000000"/>
          <w:kern w:val="0"/>
          <w:sz w:val="24"/>
          <w:szCs w:val="24"/>
          <w:lang w:val="lt-LT"/>
          <w14:ligatures w14:val="none"/>
        </w:rPr>
        <w:lastRenderedPageBreak/>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8" w:name="part_22f7aa6198a847d1aca593b9da22f97d"/>
      <w:bookmarkEnd w:id="328"/>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29" w:name="part_3a748e8546c340bb8150732bd3959104"/>
      <w:bookmarkEnd w:id="329"/>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10D56"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0" w:name="part_e064a682d66e46aa83b3b3b8db3f32e4"/>
      <w:bookmarkEnd w:id="330"/>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1" w:name="part_bb2946930a5243dea17af0a60528ef55"/>
      <w:bookmarkEnd w:id="331"/>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2" w:name="part_e21fd68b0faa42f09d2b9d066ba96270"/>
      <w:bookmarkEnd w:id="332"/>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3" w:name="part_35c76df8f4f74feca35e43f93c99ab50"/>
      <w:bookmarkEnd w:id="333"/>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4" w:name="part_bd5fc7ef1a364eb2a5d79df2bd6c1ed0"/>
      <w:bookmarkEnd w:id="334"/>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5" w:name="part_c08e37afbd2a4ec6bc544d867ad4f7a9"/>
      <w:bookmarkEnd w:id="335"/>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6" w:name="part_144ed4c035f74c9b8ba4ad63c59a8c15"/>
      <w:bookmarkEnd w:id="336"/>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7" w:name="part_6f26d51518ec41fea2286fb05426c468"/>
      <w:bookmarkEnd w:id="337"/>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bookmarkStart w:id="338" w:name="part_7e498387e5a3483d8f8d66c00040cea2"/>
      <w:bookmarkEnd w:id="338"/>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6D5370"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6D5370" w:rsidRDefault="00047386" w:rsidP="00047386">
      <w:pPr>
        <w:spacing w:after="0" w:line="257" w:lineRule="atLeast"/>
        <w:jc w:val="center"/>
        <w:rPr>
          <w:rFonts w:ascii="Times New Roman" w:eastAsia="Times New Roman" w:hAnsi="Times New Roman" w:cs="Times New Roman"/>
          <w:color w:val="000000"/>
          <w:kern w:val="0"/>
          <w:sz w:val="24"/>
          <w:szCs w:val="24"/>
          <w:lang w:val="lt-LT"/>
          <w14:ligatures w14:val="none"/>
        </w:rPr>
      </w:pPr>
      <w:bookmarkStart w:id="339" w:name="part_8618f9a499e646d28111277753a11400"/>
      <w:bookmarkEnd w:id="339"/>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0" w:name="part_b69eb48c0a2442eda39c5ff13d8d592a"/>
      <w:bookmarkEnd w:id="340"/>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1" w:name="part_0bf52926795d4d3aa61eb15f6a8db972"/>
      <w:bookmarkEnd w:id="341"/>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2" w:name="part_9edd7af572c64b9eacf346adf572b301"/>
      <w:bookmarkEnd w:id="342"/>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3" w:name="part_b533d3b36f2b43318a82bc9424b14342"/>
      <w:bookmarkEnd w:id="343"/>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4" w:name="part_d3def91269534a218adc044a60d3858d"/>
      <w:bookmarkEnd w:id="344"/>
      <w:r w:rsidRPr="002A36D7">
        <w:rPr>
          <w:rFonts w:ascii="Times New Roman" w:eastAsia="Times New Roman" w:hAnsi="Times New Roman" w:cs="Times New Roman"/>
          <w:color w:val="000000"/>
          <w:kern w:val="0"/>
          <w:sz w:val="24"/>
          <w:szCs w:val="24"/>
          <w:lang w:val="lt-LT"/>
          <w14:ligatures w14:val="none"/>
        </w:rPr>
        <w:lastRenderedPageBreak/>
        <w:t>23.1.4. Šalys sudarė rašytinį susitarimą prie Sutarties dėl Prekių keitimo.</w:t>
      </w:r>
    </w:p>
    <w:p w14:paraId="357A33E7" w14:textId="77777777" w:rsidR="00047386" w:rsidRPr="00C21582"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5" w:name="part_9a2538b48eab4ba28d1a52a86ae11187"/>
      <w:bookmarkEnd w:id="345"/>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6D5370"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it-IT"/>
          <w14:ligatures w14:val="none"/>
        </w:rPr>
      </w:pPr>
      <w:bookmarkStart w:id="346" w:name="part_c250ac8ea732435d99f67711adc094f0"/>
      <w:bookmarkEnd w:id="346"/>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6D5370" w:rsidRDefault="00047386" w:rsidP="00047386">
      <w:pPr>
        <w:spacing w:after="0" w:line="257" w:lineRule="atLeast"/>
        <w:ind w:left="360"/>
        <w:jc w:val="both"/>
        <w:rPr>
          <w:rFonts w:ascii="Times New Roman" w:eastAsia="Times New Roman" w:hAnsi="Times New Roman" w:cs="Times New Roman"/>
          <w:color w:val="000000"/>
          <w:kern w:val="0"/>
          <w:sz w:val="24"/>
          <w:szCs w:val="24"/>
          <w:lang w:val="it-I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7" w:name="part_d767e0f6f1e54e86856c19f54351c60a"/>
      <w:bookmarkEnd w:id="347"/>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8" w:name="part_a17b32d11af84db791ec82dde93cfe02"/>
      <w:bookmarkEnd w:id="348"/>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49" w:name="part_4f6fa3f6751140f6bceb9d9f940b7b23"/>
      <w:bookmarkEnd w:id="349"/>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0" w:name="part_ba27b372997f4b95a3e9db8445d2163d"/>
      <w:bookmarkEnd w:id="350"/>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1" w:name="part_7905db5a9c784fbb91eb4a303116b2a5"/>
      <w:bookmarkEnd w:id="351"/>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10D56"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lang w:val="lt-LT"/>
          <w14:ligatures w14:val="none"/>
        </w:rPr>
      </w:pPr>
      <w:bookmarkStart w:id="352" w:name="part_f56c558d69ec4b13964d275b9f880324"/>
      <w:bookmarkEnd w:id="352"/>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10D56" w:rsidRDefault="00047386" w:rsidP="00047386">
      <w:pPr>
        <w:spacing w:after="0" w:line="257" w:lineRule="atLeast"/>
        <w:ind w:left="360"/>
        <w:jc w:val="both"/>
        <w:rPr>
          <w:rFonts w:ascii="Times New Roman" w:eastAsia="Times New Roman" w:hAnsi="Times New Roman" w:cs="Times New Roman"/>
          <w:color w:val="000000"/>
          <w:kern w:val="0"/>
          <w:sz w:val="24"/>
          <w:szCs w:val="24"/>
          <w:lang w:val="lt-LT"/>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4B89B5D" w:rsidR="004D2F53"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3" w:name="part_92d02ccb38844c6e818c7f09f1f5a735"/>
      <w:bookmarkEnd w:id="353"/>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692D4009" w14:textId="77777777" w:rsidR="00047386" w:rsidRPr="004D2F53" w:rsidRDefault="00047386" w:rsidP="004D2F53">
      <w:pPr>
        <w:rPr>
          <w:rFonts w:ascii="Times New Roman" w:eastAsia="Times New Roman" w:hAnsi="Times New Roman" w:cs="Times New Roman"/>
          <w:sz w:val="24"/>
          <w:szCs w:val="24"/>
          <w:lang w:val="lt-LT"/>
        </w:rPr>
      </w:pPr>
    </w:p>
    <w:p w14:paraId="2314731C" w14:textId="77777777" w:rsidR="00047386" w:rsidRPr="00210D56"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4" w:name="part_cb0c8b77b8c646fa891d39f0bb23609b"/>
      <w:bookmarkEnd w:id="354"/>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6D5370" w:rsidRDefault="00047386" w:rsidP="00047386">
      <w:pPr>
        <w:spacing w:after="0" w:line="257" w:lineRule="atLeast"/>
        <w:jc w:val="both"/>
        <w:rPr>
          <w:rFonts w:ascii="Times New Roman" w:eastAsia="Times New Roman" w:hAnsi="Times New Roman" w:cs="Times New Roman"/>
          <w:color w:val="000000"/>
          <w:kern w:val="0"/>
          <w:sz w:val="24"/>
          <w:szCs w:val="24"/>
          <w:lang w:val="lt-LT"/>
          <w14:ligatures w14:val="none"/>
        </w:rPr>
      </w:pPr>
      <w:bookmarkStart w:id="355" w:name="part_c48dcfe486ec453590d408769137d2c7"/>
      <w:bookmarkEnd w:id="355"/>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3C7BD483" w:rsidR="00665195" w:rsidRPr="006D5370" w:rsidRDefault="00665195">
      <w:pPr>
        <w:rPr>
          <w:rFonts w:ascii="Times New Roman" w:hAnsi="Times New Roman" w:cs="Times New Roman"/>
          <w:sz w:val="24"/>
          <w:szCs w:val="24"/>
          <w:lang w:val="lt-LT"/>
        </w:rPr>
      </w:pPr>
    </w:p>
    <w:p w14:paraId="052904A4"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51BED496"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F95AFB"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0CCDD4C"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40D14685"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24"/>
          <w:szCs w:val="24"/>
          <w:lang w:val="lt-LT"/>
          <w14:ligatures w14:val="none"/>
        </w:rPr>
      </w:pPr>
    </w:p>
    <w:p w14:paraId="71C3788C" w14:textId="77777777" w:rsidR="003536D3" w:rsidRDefault="003536D3" w:rsidP="003536D3">
      <w:pPr>
        <w:rPr>
          <w:rFonts w:ascii="Times New Roman" w:eastAsia="Times New Roman" w:hAnsi="Times New Roman" w:cs="Times New Roman"/>
          <w:kern w:val="0"/>
          <w:sz w:val="24"/>
          <w:szCs w:val="24"/>
          <w:lang w:val="lt-LT"/>
          <w14:ligatures w14:val="none"/>
        </w:rPr>
      </w:pPr>
    </w:p>
    <w:p w14:paraId="29537A3D" w14:textId="77777777" w:rsidR="003536D3" w:rsidRPr="003536D3" w:rsidRDefault="003536D3" w:rsidP="003536D3">
      <w:pPr>
        <w:spacing w:after="0" w:line="240" w:lineRule="auto"/>
        <w:textAlignment w:val="baseline"/>
        <w:rPr>
          <w:rFonts w:ascii="Times New Roman" w:eastAsia="Times New Roman" w:hAnsi="Times New Roman" w:cs="Times New Roman"/>
          <w:kern w:val="0"/>
          <w:sz w:val="18"/>
          <w:szCs w:val="18"/>
          <w:lang w:val="lt-LT"/>
          <w14:ligatures w14:val="none"/>
        </w:rPr>
      </w:pPr>
    </w:p>
    <w:sectPr w:rsidR="003536D3" w:rsidRPr="003536D3" w:rsidSect="004D2F53">
      <w:pgSz w:w="12240" w:h="15840" w:code="1"/>
      <w:pgMar w:top="1440" w:right="567" w:bottom="1440" w:left="1440" w:header="567"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8BE3F" w14:textId="77777777" w:rsidR="000426E2" w:rsidRDefault="000426E2" w:rsidP="008F7245">
      <w:pPr>
        <w:spacing w:after="0" w:line="240" w:lineRule="auto"/>
      </w:pPr>
      <w:r>
        <w:separator/>
      </w:r>
    </w:p>
  </w:endnote>
  <w:endnote w:type="continuationSeparator" w:id="0">
    <w:p w14:paraId="40E2E46B" w14:textId="77777777" w:rsidR="000426E2" w:rsidRDefault="000426E2" w:rsidP="008F7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7EEB1" w14:textId="77777777" w:rsidR="000F7EDC" w:rsidRDefault="000F7E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C257" w14:textId="77777777" w:rsidR="000F7EDC" w:rsidRDefault="000F7EDC">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6AA425D" w14:textId="77777777" w:rsidR="000F7EDC" w:rsidRDefault="000F7E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76BF8" w14:textId="77777777" w:rsidR="000F7EDC" w:rsidRDefault="000F7E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F2F5" w14:textId="77777777" w:rsidR="000426E2" w:rsidRDefault="000426E2" w:rsidP="008F7245">
      <w:pPr>
        <w:spacing w:after="0" w:line="240" w:lineRule="auto"/>
      </w:pPr>
      <w:r>
        <w:separator/>
      </w:r>
    </w:p>
  </w:footnote>
  <w:footnote w:type="continuationSeparator" w:id="0">
    <w:p w14:paraId="6C57C477" w14:textId="77777777" w:rsidR="000426E2" w:rsidRDefault="000426E2" w:rsidP="008F7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33060" w14:textId="77777777" w:rsidR="000F7EDC" w:rsidRDefault="000F7E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36736" w14:textId="77777777" w:rsidR="000F7EDC" w:rsidRDefault="000F7E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D906" w14:textId="77777777" w:rsidR="000F7EDC" w:rsidRDefault="000F7E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77FF3313"/>
    <w:multiLevelType w:val="hybridMultilevel"/>
    <w:tmpl w:val="F8789E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928"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07FAD"/>
    <w:rsid w:val="0002535D"/>
    <w:rsid w:val="00026565"/>
    <w:rsid w:val="00032AEE"/>
    <w:rsid w:val="00034662"/>
    <w:rsid w:val="000426E2"/>
    <w:rsid w:val="00046DCE"/>
    <w:rsid w:val="00047386"/>
    <w:rsid w:val="00051805"/>
    <w:rsid w:val="000527D2"/>
    <w:rsid w:val="00061703"/>
    <w:rsid w:val="0007106D"/>
    <w:rsid w:val="0007632D"/>
    <w:rsid w:val="000871A2"/>
    <w:rsid w:val="00087C03"/>
    <w:rsid w:val="000912A7"/>
    <w:rsid w:val="00093905"/>
    <w:rsid w:val="00093E47"/>
    <w:rsid w:val="000B6678"/>
    <w:rsid w:val="000F7E93"/>
    <w:rsid w:val="000F7EDC"/>
    <w:rsid w:val="00100E3D"/>
    <w:rsid w:val="00114FA4"/>
    <w:rsid w:val="00122786"/>
    <w:rsid w:val="001348D0"/>
    <w:rsid w:val="00144077"/>
    <w:rsid w:val="00162150"/>
    <w:rsid w:val="00165BDB"/>
    <w:rsid w:val="0017160C"/>
    <w:rsid w:val="0018732A"/>
    <w:rsid w:val="00195513"/>
    <w:rsid w:val="001A13D1"/>
    <w:rsid w:val="001B7047"/>
    <w:rsid w:val="001F754E"/>
    <w:rsid w:val="00210D56"/>
    <w:rsid w:val="00215942"/>
    <w:rsid w:val="00215F5D"/>
    <w:rsid w:val="00224FC9"/>
    <w:rsid w:val="002515D8"/>
    <w:rsid w:val="0027398D"/>
    <w:rsid w:val="002776D9"/>
    <w:rsid w:val="0028071B"/>
    <w:rsid w:val="002A36D7"/>
    <w:rsid w:val="002A4AE3"/>
    <w:rsid w:val="002B2402"/>
    <w:rsid w:val="002E3B27"/>
    <w:rsid w:val="002F36E8"/>
    <w:rsid w:val="003006C3"/>
    <w:rsid w:val="003408D7"/>
    <w:rsid w:val="003536D3"/>
    <w:rsid w:val="00374F25"/>
    <w:rsid w:val="00375AA7"/>
    <w:rsid w:val="00395408"/>
    <w:rsid w:val="003A011E"/>
    <w:rsid w:val="003A6AEB"/>
    <w:rsid w:val="003C10DF"/>
    <w:rsid w:val="003C711C"/>
    <w:rsid w:val="00405E1E"/>
    <w:rsid w:val="00406AC5"/>
    <w:rsid w:val="00417466"/>
    <w:rsid w:val="00423115"/>
    <w:rsid w:val="0044115B"/>
    <w:rsid w:val="004470F4"/>
    <w:rsid w:val="00451197"/>
    <w:rsid w:val="00461B97"/>
    <w:rsid w:val="0046753A"/>
    <w:rsid w:val="00481525"/>
    <w:rsid w:val="0049059F"/>
    <w:rsid w:val="00492296"/>
    <w:rsid w:val="004A093A"/>
    <w:rsid w:val="004A0F89"/>
    <w:rsid w:val="004A22AB"/>
    <w:rsid w:val="004C2AC4"/>
    <w:rsid w:val="004C699E"/>
    <w:rsid w:val="004D2F53"/>
    <w:rsid w:val="004E2052"/>
    <w:rsid w:val="004E6423"/>
    <w:rsid w:val="004F762D"/>
    <w:rsid w:val="005016D1"/>
    <w:rsid w:val="00502B34"/>
    <w:rsid w:val="00513922"/>
    <w:rsid w:val="00515196"/>
    <w:rsid w:val="005220D3"/>
    <w:rsid w:val="0052291F"/>
    <w:rsid w:val="00527248"/>
    <w:rsid w:val="00535221"/>
    <w:rsid w:val="005359BE"/>
    <w:rsid w:val="00554742"/>
    <w:rsid w:val="00554BDA"/>
    <w:rsid w:val="005629E1"/>
    <w:rsid w:val="00577405"/>
    <w:rsid w:val="005B2D64"/>
    <w:rsid w:val="005B3C5A"/>
    <w:rsid w:val="005D01F2"/>
    <w:rsid w:val="005E1F98"/>
    <w:rsid w:val="00605731"/>
    <w:rsid w:val="00624FD6"/>
    <w:rsid w:val="00642786"/>
    <w:rsid w:val="00665195"/>
    <w:rsid w:val="006663FA"/>
    <w:rsid w:val="00690880"/>
    <w:rsid w:val="006B616D"/>
    <w:rsid w:val="006B7D21"/>
    <w:rsid w:val="006C21A3"/>
    <w:rsid w:val="006C696F"/>
    <w:rsid w:val="006C7438"/>
    <w:rsid w:val="006D5370"/>
    <w:rsid w:val="006D761A"/>
    <w:rsid w:val="006E6CF4"/>
    <w:rsid w:val="006F0CAB"/>
    <w:rsid w:val="00701033"/>
    <w:rsid w:val="00707317"/>
    <w:rsid w:val="007102D8"/>
    <w:rsid w:val="00711E56"/>
    <w:rsid w:val="0071564B"/>
    <w:rsid w:val="00720BA7"/>
    <w:rsid w:val="00723CBB"/>
    <w:rsid w:val="00727B32"/>
    <w:rsid w:val="00753C40"/>
    <w:rsid w:val="0075684A"/>
    <w:rsid w:val="00757F35"/>
    <w:rsid w:val="007618F9"/>
    <w:rsid w:val="0076222C"/>
    <w:rsid w:val="007A19DB"/>
    <w:rsid w:val="007A6C34"/>
    <w:rsid w:val="007C384B"/>
    <w:rsid w:val="007C7538"/>
    <w:rsid w:val="007D4821"/>
    <w:rsid w:val="007E7617"/>
    <w:rsid w:val="007F42C5"/>
    <w:rsid w:val="00824E80"/>
    <w:rsid w:val="00827133"/>
    <w:rsid w:val="00834BEA"/>
    <w:rsid w:val="00834ED6"/>
    <w:rsid w:val="0085641A"/>
    <w:rsid w:val="00857D44"/>
    <w:rsid w:val="00872D60"/>
    <w:rsid w:val="00881397"/>
    <w:rsid w:val="008D7062"/>
    <w:rsid w:val="008E7A2D"/>
    <w:rsid w:val="008F5FBF"/>
    <w:rsid w:val="008F7245"/>
    <w:rsid w:val="009273E5"/>
    <w:rsid w:val="00935ABE"/>
    <w:rsid w:val="00942CD4"/>
    <w:rsid w:val="00946FED"/>
    <w:rsid w:val="0094779D"/>
    <w:rsid w:val="00951B75"/>
    <w:rsid w:val="0098787C"/>
    <w:rsid w:val="0099085E"/>
    <w:rsid w:val="009A4F47"/>
    <w:rsid w:val="009B2144"/>
    <w:rsid w:val="009B232D"/>
    <w:rsid w:val="009B5589"/>
    <w:rsid w:val="009C08A0"/>
    <w:rsid w:val="009D2E23"/>
    <w:rsid w:val="009D3F2F"/>
    <w:rsid w:val="009D60B1"/>
    <w:rsid w:val="009E1CB8"/>
    <w:rsid w:val="009F2AD3"/>
    <w:rsid w:val="00A3674E"/>
    <w:rsid w:val="00A405A0"/>
    <w:rsid w:val="00A605BC"/>
    <w:rsid w:val="00A61EE0"/>
    <w:rsid w:val="00A66D2C"/>
    <w:rsid w:val="00A920CE"/>
    <w:rsid w:val="00A977DA"/>
    <w:rsid w:val="00AA0E95"/>
    <w:rsid w:val="00AA3AC0"/>
    <w:rsid w:val="00AB1B7E"/>
    <w:rsid w:val="00AC02DE"/>
    <w:rsid w:val="00AD17FC"/>
    <w:rsid w:val="00AD1818"/>
    <w:rsid w:val="00AD41F4"/>
    <w:rsid w:val="00B04F46"/>
    <w:rsid w:val="00B15090"/>
    <w:rsid w:val="00B2085E"/>
    <w:rsid w:val="00B27B20"/>
    <w:rsid w:val="00B413C8"/>
    <w:rsid w:val="00B54F0C"/>
    <w:rsid w:val="00B63ED4"/>
    <w:rsid w:val="00B823C4"/>
    <w:rsid w:val="00B95EF4"/>
    <w:rsid w:val="00BB603F"/>
    <w:rsid w:val="00BC6FF7"/>
    <w:rsid w:val="00BD05F0"/>
    <w:rsid w:val="00BF7A05"/>
    <w:rsid w:val="00C00D8E"/>
    <w:rsid w:val="00C01701"/>
    <w:rsid w:val="00C151FD"/>
    <w:rsid w:val="00C1683C"/>
    <w:rsid w:val="00C21582"/>
    <w:rsid w:val="00C44EC9"/>
    <w:rsid w:val="00C4672C"/>
    <w:rsid w:val="00C50A27"/>
    <w:rsid w:val="00C5691C"/>
    <w:rsid w:val="00C710C2"/>
    <w:rsid w:val="00C71656"/>
    <w:rsid w:val="00CA646A"/>
    <w:rsid w:val="00CC4E63"/>
    <w:rsid w:val="00CC7A86"/>
    <w:rsid w:val="00CD1A80"/>
    <w:rsid w:val="00CE1BCB"/>
    <w:rsid w:val="00CF055C"/>
    <w:rsid w:val="00CF2ED2"/>
    <w:rsid w:val="00D07CE6"/>
    <w:rsid w:val="00D104C4"/>
    <w:rsid w:val="00D158D3"/>
    <w:rsid w:val="00D16892"/>
    <w:rsid w:val="00D25145"/>
    <w:rsid w:val="00D30919"/>
    <w:rsid w:val="00D629F0"/>
    <w:rsid w:val="00D66FB0"/>
    <w:rsid w:val="00D85F33"/>
    <w:rsid w:val="00D94DD4"/>
    <w:rsid w:val="00DA004C"/>
    <w:rsid w:val="00DA1616"/>
    <w:rsid w:val="00DA5860"/>
    <w:rsid w:val="00DB03D3"/>
    <w:rsid w:val="00DB4712"/>
    <w:rsid w:val="00DE1702"/>
    <w:rsid w:val="00DF09E5"/>
    <w:rsid w:val="00DF208C"/>
    <w:rsid w:val="00E0070A"/>
    <w:rsid w:val="00E22A71"/>
    <w:rsid w:val="00E3364A"/>
    <w:rsid w:val="00E5683E"/>
    <w:rsid w:val="00E70FF6"/>
    <w:rsid w:val="00E802D8"/>
    <w:rsid w:val="00EA2B91"/>
    <w:rsid w:val="00ED0E10"/>
    <w:rsid w:val="00ED4BB6"/>
    <w:rsid w:val="00EE5FA6"/>
    <w:rsid w:val="00F17798"/>
    <w:rsid w:val="00F3455F"/>
    <w:rsid w:val="00F41561"/>
    <w:rsid w:val="00F50301"/>
    <w:rsid w:val="00F53F5A"/>
    <w:rsid w:val="00F574C4"/>
    <w:rsid w:val="00F67450"/>
    <w:rsid w:val="00F701CE"/>
    <w:rsid w:val="00F72D7A"/>
    <w:rsid w:val="00F86886"/>
    <w:rsid w:val="00F933C0"/>
    <w:rsid w:val="00F9785F"/>
    <w:rsid w:val="00FB1DA0"/>
    <w:rsid w:val="00FB598A"/>
    <w:rsid w:val="00FB7397"/>
    <w:rsid w:val="00FB7780"/>
    <w:rsid w:val="00FC07EB"/>
    <w:rsid w:val="00FD36F0"/>
    <w:rsid w:val="00FF5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44EC9"/>
  </w:style>
  <w:style w:type="character" w:styleId="Hyperlink">
    <w:name w:val="Hyperlink"/>
    <w:basedOn w:val="DefaultParagraphFont"/>
    <w:unhideWhenUsed/>
    <w:rsid w:val="003C711C"/>
    <w:rPr>
      <w:color w:val="0563C1" w:themeColor="hyperlink"/>
      <w:u w:val="single"/>
    </w:rPr>
  </w:style>
  <w:style w:type="paragraph" w:styleId="ListParagraph">
    <w:name w:val="List Paragraph"/>
    <w:basedOn w:val="Normal"/>
    <w:uiPriority w:val="34"/>
    <w:qFormat/>
    <w:rsid w:val="005B3C5A"/>
    <w:pPr>
      <w:spacing w:after="200" w:line="276" w:lineRule="auto"/>
      <w:ind w:left="720"/>
      <w:contextualSpacing/>
    </w:pPr>
    <w:rPr>
      <w:rFonts w:ascii="Calibri" w:eastAsia="Calibri" w:hAnsi="Calibri" w:cs="Times New Roman"/>
      <w:kern w:val="0"/>
      <w:lang w:val="lt-LT"/>
      <w14:ligatures w14:val="none"/>
    </w:rPr>
  </w:style>
  <w:style w:type="paragraph" w:styleId="Header">
    <w:name w:val="header"/>
    <w:basedOn w:val="Normal"/>
    <w:link w:val="HeaderChar"/>
    <w:uiPriority w:val="99"/>
    <w:unhideWhenUsed/>
    <w:rsid w:val="008F7245"/>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7245"/>
  </w:style>
  <w:style w:type="paragraph" w:styleId="Footer">
    <w:name w:val="footer"/>
    <w:basedOn w:val="Normal"/>
    <w:link w:val="FooterChar"/>
    <w:uiPriority w:val="99"/>
    <w:unhideWhenUsed/>
    <w:rsid w:val="008F7245"/>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7245"/>
  </w:style>
  <w:style w:type="character" w:styleId="UnresolvedMention">
    <w:name w:val="Unresolved Mention"/>
    <w:basedOn w:val="DefaultParagraphFont"/>
    <w:uiPriority w:val="99"/>
    <w:semiHidden/>
    <w:unhideWhenUsed/>
    <w:rsid w:val="00162150"/>
    <w:rPr>
      <w:color w:val="605E5C"/>
      <w:shd w:val="clear" w:color="auto" w:fill="E1DFDD"/>
    </w:rPr>
  </w:style>
  <w:style w:type="paragraph" w:customStyle="1" w:styleId="a">
    <w:name w:val="ų"/>
    <w:basedOn w:val="Normal"/>
    <w:rsid w:val="00757F35"/>
    <w:pPr>
      <w:numPr>
        <w:ilvl w:val="1"/>
        <w:numId w:val="1"/>
      </w:numPr>
      <w:suppressAutoHyphens/>
      <w:spacing w:after="0" w:line="240" w:lineRule="auto"/>
      <w:ind w:left="1777"/>
      <w:jc w:val="both"/>
    </w:pPr>
    <w:rPr>
      <w:rFonts w:ascii="Times New Roman" w:eastAsia="Times New Roman" w:hAnsi="Times New Roman" w:cs="Times New Roman"/>
      <w:kern w:val="0"/>
      <w:sz w:val="24"/>
      <w:szCs w:val="24"/>
      <w:lang w:val="lt-LT" w:eastAsia="ar-SA"/>
      <w14:ligatures w14:val="none"/>
    </w:rPr>
  </w:style>
  <w:style w:type="paragraph" w:customStyle="1" w:styleId="xmsonormal">
    <w:name w:val="x_msonormal"/>
    <w:basedOn w:val="Normal"/>
    <w:rsid w:val="00374F25"/>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paragraph" w:styleId="Revision">
    <w:name w:val="Revision"/>
    <w:hidden/>
    <w:uiPriority w:val="99"/>
    <w:semiHidden/>
    <w:rsid w:val="00EE5FA6"/>
    <w:pPr>
      <w:spacing w:after="0" w:line="240" w:lineRule="auto"/>
    </w:pPr>
  </w:style>
  <w:style w:type="paragraph" w:styleId="BalloonText">
    <w:name w:val="Balloon Text"/>
    <w:basedOn w:val="Normal"/>
    <w:link w:val="BalloonTextChar"/>
    <w:uiPriority w:val="99"/>
    <w:semiHidden/>
    <w:unhideWhenUsed/>
    <w:rsid w:val="00ED4B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4BB6"/>
    <w:rPr>
      <w:rFonts w:ascii="Segoe UI" w:hAnsi="Segoe UI" w:cs="Segoe UI"/>
      <w:sz w:val="18"/>
      <w:szCs w:val="18"/>
    </w:rPr>
  </w:style>
  <w:style w:type="character" w:styleId="CommentReference">
    <w:name w:val="annotation reference"/>
    <w:basedOn w:val="DefaultParagraphFont"/>
    <w:uiPriority w:val="99"/>
    <w:semiHidden/>
    <w:unhideWhenUsed/>
    <w:rsid w:val="00F933C0"/>
    <w:rPr>
      <w:sz w:val="16"/>
      <w:szCs w:val="16"/>
    </w:rPr>
  </w:style>
  <w:style w:type="paragraph" w:styleId="CommentText">
    <w:name w:val="annotation text"/>
    <w:basedOn w:val="Normal"/>
    <w:link w:val="CommentTextChar"/>
    <w:uiPriority w:val="99"/>
    <w:semiHidden/>
    <w:unhideWhenUsed/>
    <w:rsid w:val="00F933C0"/>
    <w:pPr>
      <w:spacing w:line="240" w:lineRule="auto"/>
    </w:pPr>
    <w:rPr>
      <w:sz w:val="20"/>
      <w:szCs w:val="20"/>
    </w:rPr>
  </w:style>
  <w:style w:type="character" w:customStyle="1" w:styleId="CommentTextChar">
    <w:name w:val="Comment Text Char"/>
    <w:basedOn w:val="DefaultParagraphFont"/>
    <w:link w:val="CommentText"/>
    <w:uiPriority w:val="99"/>
    <w:semiHidden/>
    <w:rsid w:val="00F933C0"/>
    <w:rPr>
      <w:sz w:val="20"/>
      <w:szCs w:val="20"/>
    </w:rPr>
  </w:style>
  <w:style w:type="paragraph" w:styleId="CommentSubject">
    <w:name w:val="annotation subject"/>
    <w:basedOn w:val="CommentText"/>
    <w:next w:val="CommentText"/>
    <w:link w:val="CommentSubjectChar"/>
    <w:uiPriority w:val="99"/>
    <w:semiHidden/>
    <w:unhideWhenUsed/>
    <w:rsid w:val="00F933C0"/>
    <w:rPr>
      <w:b/>
      <w:bCs/>
    </w:rPr>
  </w:style>
  <w:style w:type="character" w:customStyle="1" w:styleId="CommentSubjectChar">
    <w:name w:val="Comment Subject Char"/>
    <w:basedOn w:val="CommentTextChar"/>
    <w:link w:val="CommentSubject"/>
    <w:uiPriority w:val="99"/>
    <w:semiHidden/>
    <w:rsid w:val="00F933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 w:id="565578419">
      <w:bodyDiv w:val="1"/>
      <w:marLeft w:val="0"/>
      <w:marRight w:val="0"/>
      <w:marTop w:val="0"/>
      <w:marBottom w:val="0"/>
      <w:divBdr>
        <w:top w:val="none" w:sz="0" w:space="0" w:color="auto"/>
        <w:left w:val="none" w:sz="0" w:space="0" w:color="auto"/>
        <w:bottom w:val="none" w:sz="0" w:space="0" w:color="auto"/>
        <w:right w:val="none" w:sz="0" w:space="0" w:color="auto"/>
      </w:divBdr>
    </w:div>
    <w:div w:id="649604256">
      <w:bodyDiv w:val="1"/>
      <w:marLeft w:val="0"/>
      <w:marRight w:val="0"/>
      <w:marTop w:val="0"/>
      <w:marBottom w:val="0"/>
      <w:divBdr>
        <w:top w:val="none" w:sz="0" w:space="0" w:color="auto"/>
        <w:left w:val="none" w:sz="0" w:space="0" w:color="auto"/>
        <w:bottom w:val="none" w:sz="0" w:space="0" w:color="auto"/>
        <w:right w:val="none" w:sz="0" w:space="0" w:color="auto"/>
      </w:divBdr>
    </w:div>
    <w:div w:id="772476844">
      <w:bodyDiv w:val="1"/>
      <w:marLeft w:val="0"/>
      <w:marRight w:val="0"/>
      <w:marTop w:val="0"/>
      <w:marBottom w:val="0"/>
      <w:divBdr>
        <w:top w:val="none" w:sz="0" w:space="0" w:color="auto"/>
        <w:left w:val="none" w:sz="0" w:space="0" w:color="auto"/>
        <w:bottom w:val="none" w:sz="0" w:space="0" w:color="auto"/>
        <w:right w:val="none" w:sz="0" w:space="0" w:color="auto"/>
      </w:divBdr>
    </w:div>
    <w:div w:id="790710308">
      <w:bodyDiv w:val="1"/>
      <w:marLeft w:val="0"/>
      <w:marRight w:val="0"/>
      <w:marTop w:val="0"/>
      <w:marBottom w:val="0"/>
      <w:divBdr>
        <w:top w:val="none" w:sz="0" w:space="0" w:color="auto"/>
        <w:left w:val="none" w:sz="0" w:space="0" w:color="auto"/>
        <w:bottom w:val="none" w:sz="0" w:space="0" w:color="auto"/>
        <w:right w:val="none" w:sz="0" w:space="0" w:color="auto"/>
      </w:divBdr>
    </w:div>
    <w:div w:id="1185679101">
      <w:bodyDiv w:val="1"/>
      <w:marLeft w:val="0"/>
      <w:marRight w:val="0"/>
      <w:marTop w:val="0"/>
      <w:marBottom w:val="0"/>
      <w:divBdr>
        <w:top w:val="none" w:sz="0" w:space="0" w:color="auto"/>
        <w:left w:val="none" w:sz="0" w:space="0" w:color="auto"/>
        <w:bottom w:val="none" w:sz="0" w:space="0" w:color="auto"/>
        <w:right w:val="none" w:sz="0" w:space="0" w:color="auto"/>
      </w:divBdr>
    </w:div>
    <w:div w:id="1363675080">
      <w:bodyDiv w:val="1"/>
      <w:marLeft w:val="0"/>
      <w:marRight w:val="0"/>
      <w:marTop w:val="0"/>
      <w:marBottom w:val="0"/>
      <w:divBdr>
        <w:top w:val="none" w:sz="0" w:space="0" w:color="auto"/>
        <w:left w:val="none" w:sz="0" w:space="0" w:color="auto"/>
        <w:bottom w:val="none" w:sz="0" w:space="0" w:color="auto"/>
        <w:right w:val="none" w:sz="0" w:space="0" w:color="auto"/>
      </w:divBdr>
    </w:div>
    <w:div w:id="1402682295">
      <w:bodyDiv w:val="1"/>
      <w:marLeft w:val="0"/>
      <w:marRight w:val="0"/>
      <w:marTop w:val="0"/>
      <w:marBottom w:val="0"/>
      <w:divBdr>
        <w:top w:val="none" w:sz="0" w:space="0" w:color="auto"/>
        <w:left w:val="none" w:sz="0" w:space="0" w:color="auto"/>
        <w:bottom w:val="none" w:sz="0" w:space="0" w:color="auto"/>
        <w:right w:val="none" w:sz="0" w:space="0" w:color="auto"/>
      </w:divBdr>
    </w:div>
    <w:div w:id="1630814623">
      <w:bodyDiv w:val="1"/>
      <w:marLeft w:val="0"/>
      <w:marRight w:val="0"/>
      <w:marTop w:val="0"/>
      <w:marBottom w:val="0"/>
      <w:divBdr>
        <w:top w:val="none" w:sz="0" w:space="0" w:color="auto"/>
        <w:left w:val="none" w:sz="0" w:space="0" w:color="auto"/>
        <w:bottom w:val="none" w:sz="0" w:space="0" w:color="auto"/>
        <w:right w:val="none" w:sz="0" w:space="0" w:color="auto"/>
      </w:divBdr>
    </w:div>
    <w:div w:id="1882939340">
      <w:bodyDiv w:val="1"/>
      <w:marLeft w:val="0"/>
      <w:marRight w:val="0"/>
      <w:marTop w:val="0"/>
      <w:marBottom w:val="0"/>
      <w:divBdr>
        <w:top w:val="none" w:sz="0" w:space="0" w:color="auto"/>
        <w:left w:val="none" w:sz="0" w:space="0" w:color="auto"/>
        <w:bottom w:val="none" w:sz="0" w:space="0" w:color="auto"/>
        <w:right w:val="none" w:sz="0" w:space="0" w:color="auto"/>
      </w:divBdr>
      <w:divsChild>
        <w:div w:id="1130632594">
          <w:marLeft w:val="0"/>
          <w:marRight w:val="0"/>
          <w:marTop w:val="0"/>
          <w:marBottom w:val="0"/>
          <w:divBdr>
            <w:top w:val="none" w:sz="0" w:space="0" w:color="auto"/>
            <w:left w:val="none" w:sz="0" w:space="0" w:color="auto"/>
            <w:bottom w:val="none" w:sz="0" w:space="0" w:color="auto"/>
            <w:right w:val="none" w:sz="0" w:space="0" w:color="auto"/>
          </w:divBdr>
          <w:divsChild>
            <w:div w:id="2025671860">
              <w:marLeft w:val="720"/>
              <w:marRight w:val="0"/>
              <w:marTop w:val="0"/>
              <w:marBottom w:val="0"/>
              <w:divBdr>
                <w:top w:val="none" w:sz="0" w:space="0" w:color="auto"/>
                <w:left w:val="none" w:sz="0" w:space="0" w:color="auto"/>
                <w:bottom w:val="none" w:sz="0" w:space="0" w:color="auto"/>
                <w:right w:val="none" w:sz="0" w:space="0" w:color="auto"/>
              </w:divBdr>
              <w:divsChild>
                <w:div w:id="732587264">
                  <w:marLeft w:val="0"/>
                  <w:marRight w:val="0"/>
                  <w:marTop w:val="0"/>
                  <w:marBottom w:val="0"/>
                  <w:divBdr>
                    <w:top w:val="none" w:sz="0" w:space="0" w:color="auto"/>
                    <w:left w:val="none" w:sz="0" w:space="0" w:color="auto"/>
                    <w:bottom w:val="none" w:sz="0" w:space="0" w:color="auto"/>
                    <w:right w:val="none" w:sz="0" w:space="0" w:color="auto"/>
                  </w:divBdr>
                  <w:divsChild>
                    <w:div w:id="919405412">
                      <w:marLeft w:val="0"/>
                      <w:marRight w:val="0"/>
                      <w:marTop w:val="0"/>
                      <w:marBottom w:val="0"/>
                      <w:divBdr>
                        <w:top w:val="none" w:sz="0" w:space="0" w:color="auto"/>
                        <w:left w:val="none" w:sz="0" w:space="0" w:color="auto"/>
                        <w:bottom w:val="none" w:sz="0" w:space="0" w:color="auto"/>
                        <w:right w:val="none" w:sz="0" w:space="0" w:color="auto"/>
                      </w:divBdr>
                      <w:divsChild>
                        <w:div w:id="476148582">
                          <w:marLeft w:val="0"/>
                          <w:marRight w:val="0"/>
                          <w:marTop w:val="0"/>
                          <w:marBottom w:val="0"/>
                          <w:divBdr>
                            <w:top w:val="none" w:sz="0" w:space="0" w:color="auto"/>
                            <w:left w:val="none" w:sz="0" w:space="0" w:color="auto"/>
                            <w:bottom w:val="none" w:sz="0" w:space="0" w:color="auto"/>
                            <w:right w:val="none" w:sz="0" w:space="0" w:color="auto"/>
                          </w:divBdr>
                          <w:divsChild>
                            <w:div w:id="19463775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173841547">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760521086">
          <w:marLeft w:val="780"/>
          <w:marRight w:val="240"/>
          <w:marTop w:val="180"/>
          <w:marBottom w:val="0"/>
          <w:divBdr>
            <w:top w:val="none" w:sz="0" w:space="0" w:color="auto"/>
            <w:left w:val="none" w:sz="0" w:space="0" w:color="auto"/>
            <w:bottom w:val="none" w:sz="0" w:space="0" w:color="auto"/>
            <w:right w:val="none" w:sz="0" w:space="0" w:color="auto"/>
          </w:divBdr>
          <w:divsChild>
            <w:div w:id="1877348506">
              <w:marLeft w:val="0"/>
              <w:marRight w:val="0"/>
              <w:marTop w:val="0"/>
              <w:marBottom w:val="0"/>
              <w:divBdr>
                <w:top w:val="none" w:sz="0" w:space="0" w:color="auto"/>
                <w:left w:val="none" w:sz="0" w:space="0" w:color="auto"/>
                <w:bottom w:val="none" w:sz="0" w:space="0" w:color="auto"/>
                <w:right w:val="none" w:sz="0" w:space="0" w:color="auto"/>
              </w:divBdr>
              <w:divsChild>
                <w:div w:id="2120292957">
                  <w:marLeft w:val="0"/>
                  <w:marRight w:val="0"/>
                  <w:marTop w:val="0"/>
                  <w:marBottom w:val="0"/>
                  <w:divBdr>
                    <w:top w:val="none" w:sz="0" w:space="0" w:color="auto"/>
                    <w:left w:val="none" w:sz="0" w:space="0" w:color="auto"/>
                    <w:bottom w:val="none" w:sz="0" w:space="0" w:color="auto"/>
                    <w:right w:val="none" w:sz="0" w:space="0" w:color="auto"/>
                  </w:divBdr>
                  <w:divsChild>
                    <w:div w:id="1460104633">
                      <w:marLeft w:val="0"/>
                      <w:marRight w:val="0"/>
                      <w:marTop w:val="0"/>
                      <w:marBottom w:val="0"/>
                      <w:divBdr>
                        <w:top w:val="none" w:sz="0" w:space="0" w:color="auto"/>
                        <w:left w:val="none" w:sz="0" w:space="0" w:color="auto"/>
                        <w:bottom w:val="none" w:sz="0" w:space="0" w:color="auto"/>
                        <w:right w:val="none" w:sz="0" w:space="0" w:color="auto"/>
                      </w:divBdr>
                      <w:divsChild>
                        <w:div w:id="5178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40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bignevas.Martisevskis@santa.l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abis.nbfc.lt/" TargetMode="External"/><Relationship Id="rId4" Type="http://schemas.openxmlformats.org/officeDocument/2006/relationships/settings" Target="settings.xml"/><Relationship Id="rId9" Type="http://schemas.openxmlformats.org/officeDocument/2006/relationships/hyperlink" Target="https://sabis.nbfc.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32E25-2957-463A-9018-54E624AB2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32</Pages>
  <Words>63464</Words>
  <Characters>36176</Characters>
  <Application>Microsoft Office Word</Application>
  <DocSecurity>0</DocSecurity>
  <Lines>301</Lines>
  <Paragraphs>198</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99442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Rūta Jokimčienė</cp:lastModifiedBy>
  <cp:revision>12</cp:revision>
  <dcterms:created xsi:type="dcterms:W3CDTF">2025-01-27T07:29:00Z</dcterms:created>
  <dcterms:modified xsi:type="dcterms:W3CDTF">2025-02-20T12:42:00Z</dcterms:modified>
</cp:coreProperties>
</file>